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27" w:rsidRPr="002A6C6E" w:rsidRDefault="004E2CB1" w:rsidP="005F06A1">
      <w:pPr>
        <w:rPr>
          <w:rFonts w:ascii="Cambria" w:hAnsi="Cambria"/>
        </w:rPr>
      </w:pPr>
      <w:r w:rsidRPr="00C8767F">
        <w:rPr>
          <w:rFonts w:ascii="Cambria" w:hAnsi="Cambria"/>
          <w:b/>
        </w:rPr>
        <w:t>Lesson Title:</w:t>
      </w:r>
      <w:r w:rsidR="006A5EBC">
        <w:rPr>
          <w:rFonts w:ascii="Cambria" w:hAnsi="Cambria"/>
          <w:b/>
        </w:rPr>
        <w:t xml:space="preserve"> </w:t>
      </w:r>
      <w:r w:rsidR="002A6C6E">
        <w:rPr>
          <w:rFonts w:ascii="Cambria" w:hAnsi="Cambria"/>
        </w:rPr>
        <w:t>Introductions to Functions</w:t>
      </w:r>
    </w:p>
    <w:p w:rsidR="005F06A1" w:rsidRPr="00C8767F" w:rsidRDefault="005F06A1" w:rsidP="005F06A1">
      <w:pPr>
        <w:rPr>
          <w:rFonts w:ascii="Cambria" w:hAnsi="Cambria"/>
        </w:rPr>
      </w:pPr>
      <w:r w:rsidRPr="00C8767F">
        <w:rPr>
          <w:rFonts w:ascii="Cambria" w:hAnsi="Cambria"/>
          <w:b/>
        </w:rPr>
        <w:t>Unit Title:</w:t>
      </w:r>
      <w:r w:rsidR="004E2CB1" w:rsidRPr="00C8767F">
        <w:rPr>
          <w:rFonts w:ascii="Cambria" w:hAnsi="Cambria"/>
          <w:b/>
        </w:rPr>
        <w:t xml:space="preserve"> </w:t>
      </w:r>
      <w:r w:rsidR="002A6C6E" w:rsidRPr="002A6C6E">
        <w:rPr>
          <w:rFonts w:ascii="Cambria" w:hAnsi="Cambria"/>
        </w:rPr>
        <w:t>Understand the Concept of a Function and use Function Notation</w:t>
      </w:r>
    </w:p>
    <w:p w:rsidR="005F06A1" w:rsidRPr="00C8767F" w:rsidRDefault="005F06A1" w:rsidP="005F06A1">
      <w:pPr>
        <w:rPr>
          <w:rFonts w:ascii="Cambria" w:hAnsi="Cambria"/>
        </w:rPr>
      </w:pPr>
      <w:r w:rsidRPr="00C8767F">
        <w:rPr>
          <w:rFonts w:ascii="Cambria" w:hAnsi="Cambria"/>
          <w:b/>
        </w:rPr>
        <w:t>Teacher Candidate:</w:t>
      </w:r>
      <w:r w:rsidR="004E2CB1" w:rsidRPr="00C8767F">
        <w:rPr>
          <w:rFonts w:ascii="Cambria" w:hAnsi="Cambria"/>
          <w:b/>
        </w:rPr>
        <w:t xml:space="preserve"> </w:t>
      </w:r>
      <w:r w:rsidR="004E2CB1" w:rsidRPr="00C8767F">
        <w:rPr>
          <w:rFonts w:ascii="Cambria" w:hAnsi="Cambria"/>
        </w:rPr>
        <w:t>Maira Carmona</w:t>
      </w:r>
    </w:p>
    <w:p w:rsidR="005F06A1" w:rsidRPr="00C8767F" w:rsidRDefault="005F06A1" w:rsidP="005F06A1">
      <w:pPr>
        <w:rPr>
          <w:rFonts w:ascii="Cambria" w:hAnsi="Cambria"/>
        </w:rPr>
      </w:pPr>
      <w:r w:rsidRPr="00C8767F">
        <w:rPr>
          <w:rFonts w:ascii="Cambria" w:hAnsi="Cambria"/>
          <w:b/>
        </w:rPr>
        <w:t>Subject, Grade Level, and Date:</w:t>
      </w:r>
      <w:r w:rsidR="004E2CB1" w:rsidRPr="00C8767F">
        <w:rPr>
          <w:rFonts w:ascii="Cambria" w:hAnsi="Cambria"/>
          <w:b/>
        </w:rPr>
        <w:t xml:space="preserve"> </w:t>
      </w:r>
      <w:r w:rsidR="00C74275">
        <w:rPr>
          <w:rFonts w:ascii="Cambria" w:hAnsi="Cambria"/>
        </w:rPr>
        <w:t xml:space="preserve">Algebra </w:t>
      </w:r>
      <w:r w:rsidR="002A6C6E">
        <w:rPr>
          <w:rFonts w:ascii="Cambria" w:hAnsi="Cambria"/>
        </w:rPr>
        <w:t>10</w:t>
      </w:r>
      <w:r w:rsidR="004E2CB1" w:rsidRPr="00C8767F">
        <w:rPr>
          <w:rFonts w:ascii="Cambria" w:hAnsi="Cambria"/>
          <w:vertAlign w:val="superscript"/>
        </w:rPr>
        <w:t>th</w:t>
      </w:r>
      <w:r w:rsidR="004E2CB1" w:rsidRPr="00C8767F">
        <w:rPr>
          <w:rFonts w:ascii="Cambria" w:hAnsi="Cambria"/>
        </w:rPr>
        <w:t xml:space="preserve"> grade,</w:t>
      </w:r>
      <w:r w:rsidR="005F4A3F">
        <w:rPr>
          <w:rFonts w:ascii="Cambria" w:hAnsi="Cambria"/>
        </w:rPr>
        <w:t xml:space="preserve"> Febr</w:t>
      </w:r>
      <w:r w:rsidR="00C74275">
        <w:rPr>
          <w:rFonts w:ascii="Cambria" w:hAnsi="Cambria"/>
        </w:rPr>
        <w:t>uary 2</w:t>
      </w:r>
      <w:r w:rsidR="002A6C6E">
        <w:rPr>
          <w:rFonts w:ascii="Cambria" w:hAnsi="Cambria"/>
        </w:rPr>
        <w:t>5</w:t>
      </w:r>
      <w:r w:rsidR="0074767A">
        <w:rPr>
          <w:rFonts w:ascii="Cambria" w:hAnsi="Cambria"/>
        </w:rPr>
        <w:t>, 2014</w:t>
      </w:r>
    </w:p>
    <w:p w:rsidR="005F06A1" w:rsidRPr="00045C82" w:rsidRDefault="005F06A1" w:rsidP="005F06A1">
      <w:pPr>
        <w:rPr>
          <w:rFonts w:ascii="Cambria" w:hAnsi="Cambria"/>
          <w:sz w:val="22"/>
        </w:rPr>
      </w:pPr>
    </w:p>
    <w:p w:rsidR="005F06A1" w:rsidRPr="00C8767F"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C8767F">
        <w:rPr>
          <w:rFonts w:ascii="Cambria" w:hAnsi="Cambria"/>
          <w:b/>
        </w:rPr>
        <w:t>Placement of Lesson in Sequence</w:t>
      </w:r>
    </w:p>
    <w:p w:rsidR="00AA67A4" w:rsidRDefault="00585C93" w:rsidP="005F06A1">
      <w:pPr>
        <w:rPr>
          <w:rFonts w:ascii="Cambria" w:hAnsi="Cambria"/>
        </w:rPr>
      </w:pPr>
      <w:r>
        <w:rPr>
          <w:rFonts w:ascii="Cambria" w:hAnsi="Cambria"/>
        </w:rPr>
        <w:t xml:space="preserve">This lesson is based on introducing functions to students. Students will </w:t>
      </w:r>
      <w:r w:rsidR="007416F2">
        <w:rPr>
          <w:rFonts w:ascii="Cambria" w:hAnsi="Cambria"/>
        </w:rPr>
        <w:t xml:space="preserve">learn what domain and range mean in functions. This lesson comes after learning ordered pairs, axioms, writing equations, and absolute value inequalities. For example, </w:t>
      </w:r>
      <w:r w:rsidR="00AA67A4">
        <w:rPr>
          <w:rFonts w:ascii="Cambria" w:hAnsi="Cambria"/>
        </w:rPr>
        <w:t>students already know how to plot points, graph, and have already worked with axiom rules before. They have already seen all this in Algebra 1. This time students will be introduced to functions along with learning function notation.</w:t>
      </w:r>
    </w:p>
    <w:p w:rsidR="005F06A1" w:rsidRPr="00C8767F"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C8767F">
        <w:rPr>
          <w:rFonts w:ascii="Cambria" w:hAnsi="Cambria"/>
          <w:b/>
        </w:rPr>
        <w:t>Central Focus and Essential Questions</w:t>
      </w:r>
    </w:p>
    <w:p w:rsidR="005F06A1" w:rsidRPr="00D37EE3" w:rsidRDefault="00AA67A4" w:rsidP="00D37EE3">
      <w:pPr>
        <w:autoSpaceDE w:val="0"/>
        <w:autoSpaceDN w:val="0"/>
        <w:adjustRightInd w:val="0"/>
        <w:rPr>
          <w:rFonts w:ascii="Cambria" w:hAnsi="Cambria"/>
          <w:bCs/>
        </w:rPr>
      </w:pPr>
      <w:r>
        <w:rPr>
          <w:rFonts w:ascii="Cambria" w:hAnsi="Cambria"/>
          <w:bCs/>
        </w:rPr>
        <w:t xml:space="preserve">The central focus of the lesson is to engage students in learning functions through a modeling activity that will make it fun for them to learn. Students will learn that a function from one set (called the domain) to another set (called the range) assigns to each element of the domain exactly one element of the range. </w:t>
      </w:r>
      <w:r w:rsidR="00D37EE3">
        <w:rPr>
          <w:rFonts w:ascii="Cambria" w:hAnsi="Cambria"/>
          <w:bCs/>
        </w:rPr>
        <w:t>Some essential questions that are part of this modeling activity include describing the patterns that students observe and making predictions based on those observations.</w:t>
      </w:r>
    </w:p>
    <w:p w:rsidR="005F06A1" w:rsidRPr="00D20AC5"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D20AC5">
        <w:rPr>
          <w:rFonts w:ascii="Cambria" w:hAnsi="Cambria"/>
          <w:b/>
        </w:rPr>
        <w:t xml:space="preserve">Content Standards </w:t>
      </w:r>
    </w:p>
    <w:p w:rsidR="00796BF6" w:rsidRPr="00796BF6" w:rsidRDefault="00796BF6" w:rsidP="00796BF6">
      <w:pPr>
        <w:rPr>
          <w:rFonts w:ascii="Cambria" w:hAnsi="Cambria"/>
        </w:rPr>
      </w:pPr>
      <w:r w:rsidRPr="00796BF6">
        <w:rPr>
          <w:rFonts w:ascii="Cambria" w:hAnsi="Cambria"/>
          <w:u w:val="single"/>
        </w:rPr>
        <w:t>CCSS.Math.Content.HSF-IF.A.1</w:t>
      </w:r>
      <w:r w:rsidRPr="00796BF6">
        <w:rPr>
          <w:rFonts w:ascii="Cambria" w:hAnsi="Cambria"/>
        </w:rPr>
        <w:t xml:space="preserve">: Understand that a function from one set (called the domain) to another set (called the range) assigns to each element of the domain exactly one element of the range. If </w:t>
      </w:r>
      <w:r w:rsidRPr="00796BF6">
        <w:rPr>
          <w:rFonts w:ascii="Cambria" w:hAnsi="Cambria"/>
          <w:i/>
        </w:rPr>
        <w:t>f</w:t>
      </w:r>
      <w:r w:rsidRPr="00796BF6">
        <w:rPr>
          <w:rFonts w:ascii="Cambria" w:hAnsi="Cambria"/>
        </w:rPr>
        <w:t xml:space="preserve"> is a function and </w:t>
      </w:r>
      <w:r w:rsidRPr="00796BF6">
        <w:rPr>
          <w:rFonts w:ascii="Cambria" w:hAnsi="Cambria"/>
          <w:i/>
        </w:rPr>
        <w:t>x</w:t>
      </w:r>
      <w:r w:rsidRPr="00796BF6">
        <w:rPr>
          <w:rFonts w:ascii="Cambria" w:hAnsi="Cambria"/>
        </w:rPr>
        <w:t xml:space="preserve"> is an element of its domain, then </w:t>
      </w:r>
      <w:r w:rsidRPr="00796BF6">
        <w:rPr>
          <w:rFonts w:ascii="Cambria" w:hAnsi="Cambria"/>
          <w:i/>
        </w:rPr>
        <w:t>f(x)</w:t>
      </w:r>
      <w:r w:rsidRPr="00796BF6">
        <w:rPr>
          <w:rFonts w:ascii="Cambria" w:hAnsi="Cambria"/>
        </w:rPr>
        <w:t xml:space="preserve"> denotes the output of </w:t>
      </w:r>
      <w:r w:rsidRPr="00796BF6">
        <w:rPr>
          <w:rFonts w:ascii="Cambria" w:hAnsi="Cambria"/>
          <w:i/>
        </w:rPr>
        <w:t>f</w:t>
      </w:r>
      <w:r w:rsidRPr="00796BF6">
        <w:rPr>
          <w:rFonts w:ascii="Cambria" w:hAnsi="Cambria"/>
        </w:rPr>
        <w:t xml:space="preserve"> corresponding to the input </w:t>
      </w:r>
      <w:r w:rsidRPr="00796BF6">
        <w:rPr>
          <w:rFonts w:ascii="Cambria" w:hAnsi="Cambria"/>
          <w:i/>
        </w:rPr>
        <w:t>x</w:t>
      </w:r>
      <w:r w:rsidRPr="00796BF6">
        <w:rPr>
          <w:rFonts w:ascii="Cambria" w:hAnsi="Cambria"/>
        </w:rPr>
        <w:t xml:space="preserve">. The graph </w:t>
      </w:r>
      <w:proofErr w:type="spellStart"/>
      <w:r w:rsidRPr="00796BF6">
        <w:rPr>
          <w:rFonts w:ascii="Cambria" w:hAnsi="Cambria"/>
        </w:rPr>
        <w:t xml:space="preserve">of </w:t>
      </w:r>
      <w:r w:rsidRPr="00796BF6">
        <w:rPr>
          <w:rFonts w:ascii="Cambria" w:hAnsi="Cambria"/>
          <w:i/>
        </w:rPr>
        <w:t>f</w:t>
      </w:r>
      <w:proofErr w:type="spellEnd"/>
      <w:r w:rsidRPr="00796BF6">
        <w:rPr>
          <w:rFonts w:ascii="Cambria" w:hAnsi="Cambria"/>
        </w:rPr>
        <w:t xml:space="preserve"> is the graph of the equation </w:t>
      </w:r>
      <w:r w:rsidRPr="00796BF6">
        <w:rPr>
          <w:rFonts w:ascii="Cambria" w:hAnsi="Cambria"/>
          <w:i/>
        </w:rPr>
        <w:t>y=f(x).</w:t>
      </w:r>
    </w:p>
    <w:p w:rsidR="0074767A" w:rsidRPr="00045C82" w:rsidRDefault="0074767A"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5F06A1" w:rsidRPr="00045C82">
        <w:tc>
          <w:tcPr>
            <w:tcW w:w="5058" w:type="dxa"/>
            <w:shd w:val="solid" w:color="BFBFBF" w:fill="auto"/>
          </w:tcPr>
          <w:p w:rsidR="005F06A1" w:rsidRPr="00D20AC5" w:rsidRDefault="005F06A1" w:rsidP="005F06A1">
            <w:pPr>
              <w:rPr>
                <w:rFonts w:ascii="Cambria" w:hAnsi="Cambria"/>
                <w:b/>
              </w:rPr>
            </w:pPr>
            <w:r w:rsidRPr="00D20AC5">
              <w:rPr>
                <w:rFonts w:ascii="Cambria" w:hAnsi="Cambria"/>
                <w:b/>
              </w:rPr>
              <w:t>Learning Outcomes</w:t>
            </w:r>
          </w:p>
        </w:tc>
        <w:tc>
          <w:tcPr>
            <w:tcW w:w="5130" w:type="dxa"/>
            <w:shd w:val="solid" w:color="BFBFBF" w:fill="auto"/>
          </w:tcPr>
          <w:p w:rsidR="00D20AC5" w:rsidRPr="00D20AC5" w:rsidRDefault="005F06A1" w:rsidP="005F06A1">
            <w:pPr>
              <w:rPr>
                <w:rFonts w:ascii="Cambria" w:hAnsi="Cambria"/>
                <w:b/>
              </w:rPr>
            </w:pPr>
            <w:r w:rsidRPr="00D20AC5">
              <w:rPr>
                <w:rFonts w:ascii="Cambria" w:hAnsi="Cambria"/>
                <w:b/>
              </w:rPr>
              <w:t>Assessment</w:t>
            </w:r>
          </w:p>
        </w:tc>
      </w:tr>
      <w:tr w:rsidR="005F06A1" w:rsidRPr="00045C82">
        <w:tc>
          <w:tcPr>
            <w:tcW w:w="5058" w:type="dxa"/>
          </w:tcPr>
          <w:p w:rsidR="00F50C35" w:rsidRDefault="00F50C35" w:rsidP="005F06A1">
            <w:pPr>
              <w:rPr>
                <w:rFonts w:ascii="Cambria" w:hAnsi="Cambria"/>
                <w:sz w:val="22"/>
              </w:rPr>
            </w:pPr>
          </w:p>
          <w:p w:rsidR="00D37EE3" w:rsidRDefault="00D20AC5" w:rsidP="005F06A1">
            <w:pPr>
              <w:rPr>
                <w:rFonts w:ascii="Cambria" w:hAnsi="Cambria"/>
              </w:rPr>
            </w:pPr>
            <w:r>
              <w:rPr>
                <w:rFonts w:ascii="Cambria" w:hAnsi="Cambria"/>
              </w:rPr>
              <w:t xml:space="preserve">Students will </w:t>
            </w:r>
            <w:r w:rsidR="00E8396D">
              <w:rPr>
                <w:rFonts w:ascii="Cambria" w:hAnsi="Cambria"/>
              </w:rPr>
              <w:t>understand that a function assigns to each element of the domain exactly one element of the range.</w:t>
            </w:r>
          </w:p>
          <w:p w:rsidR="00E8396D" w:rsidRDefault="00E8396D" w:rsidP="005F06A1">
            <w:pPr>
              <w:rPr>
                <w:rFonts w:ascii="Cambria" w:hAnsi="Cambria"/>
              </w:rPr>
            </w:pPr>
          </w:p>
          <w:p w:rsidR="00E8396D" w:rsidRDefault="00E8396D" w:rsidP="005F06A1">
            <w:pPr>
              <w:rPr>
                <w:rFonts w:ascii="Cambria" w:hAnsi="Cambria"/>
              </w:rPr>
            </w:pPr>
            <w:r>
              <w:rPr>
                <w:rFonts w:ascii="Cambria" w:hAnsi="Cambria"/>
              </w:rPr>
              <w:t>Students will determine whether a relation is a function.</w:t>
            </w:r>
          </w:p>
          <w:p w:rsidR="00E8396D" w:rsidRDefault="00E8396D" w:rsidP="005F06A1">
            <w:pPr>
              <w:rPr>
                <w:rFonts w:ascii="Cambria" w:hAnsi="Cambria"/>
              </w:rPr>
            </w:pPr>
          </w:p>
          <w:p w:rsidR="00D37EE3" w:rsidRDefault="00E8396D" w:rsidP="005F06A1">
            <w:pPr>
              <w:rPr>
                <w:rFonts w:ascii="Cambria" w:hAnsi="Cambria"/>
              </w:rPr>
            </w:pPr>
            <w:r>
              <w:rPr>
                <w:rFonts w:ascii="Cambria" w:hAnsi="Cambria"/>
              </w:rPr>
              <w:t>Students will identify function notation.</w:t>
            </w:r>
          </w:p>
          <w:p w:rsidR="005F06A1" w:rsidRPr="00193CAC" w:rsidRDefault="005F06A1" w:rsidP="00E8396D">
            <w:pPr>
              <w:rPr>
                <w:rFonts w:ascii="Cambria" w:hAnsi="Cambria"/>
                <w:sz w:val="22"/>
              </w:rPr>
            </w:pPr>
          </w:p>
        </w:tc>
        <w:tc>
          <w:tcPr>
            <w:tcW w:w="5130" w:type="dxa"/>
          </w:tcPr>
          <w:p w:rsidR="00C67271" w:rsidRDefault="00C67271" w:rsidP="00F50C35">
            <w:pPr>
              <w:autoSpaceDE w:val="0"/>
              <w:autoSpaceDN w:val="0"/>
              <w:adjustRightInd w:val="0"/>
              <w:rPr>
                <w:rFonts w:ascii="Cambria" w:hAnsi="Cambria"/>
                <w:bCs/>
              </w:rPr>
            </w:pPr>
          </w:p>
          <w:p w:rsidR="005F06A1" w:rsidRPr="00A83177" w:rsidRDefault="00E8396D" w:rsidP="00A83177">
            <w:pPr>
              <w:autoSpaceDE w:val="0"/>
              <w:autoSpaceDN w:val="0"/>
              <w:adjustRightInd w:val="0"/>
              <w:rPr>
                <w:rFonts w:ascii="Cambria" w:hAnsi="Cambria"/>
                <w:bCs/>
              </w:rPr>
            </w:pPr>
            <w:r>
              <w:rPr>
                <w:rFonts w:ascii="Cambria" w:hAnsi="Cambria"/>
                <w:bCs/>
              </w:rPr>
              <w:t>Students will be assessed throughout the lesson. They will work on a modeling activity. The worksheet will be used to assess how students are doing.</w:t>
            </w:r>
            <w:r w:rsidR="00C417C7">
              <w:rPr>
                <w:rFonts w:ascii="Cambria" w:hAnsi="Cambria"/>
                <w:bCs/>
              </w:rPr>
              <w:t xml:space="preserve"> I will be walking around checking their thought process on the answers.</w:t>
            </w:r>
            <w:r>
              <w:rPr>
                <w:rFonts w:ascii="Cambria" w:hAnsi="Cambria"/>
                <w:bCs/>
              </w:rPr>
              <w:t xml:space="preserve"> </w:t>
            </w:r>
            <w:r w:rsidR="00C417C7">
              <w:rPr>
                <w:rFonts w:ascii="Cambria" w:hAnsi="Cambria"/>
                <w:bCs/>
              </w:rPr>
              <w:t>For formative assessment</w:t>
            </w:r>
            <w:r>
              <w:rPr>
                <w:rFonts w:ascii="Cambria" w:hAnsi="Cambria"/>
                <w:bCs/>
              </w:rPr>
              <w:t xml:space="preserve">, students will have the opportunity to share their thought process on a chart on the whiteboard and be involved in a whole class discussion. </w:t>
            </w:r>
          </w:p>
        </w:tc>
      </w:tr>
    </w:tbl>
    <w:p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8"/>
        <w:gridCol w:w="5130"/>
      </w:tblGrid>
      <w:tr w:rsidR="005F06A1" w:rsidRPr="00A83177">
        <w:tc>
          <w:tcPr>
            <w:tcW w:w="5058" w:type="dxa"/>
            <w:shd w:val="solid" w:color="BFBFBF" w:fill="auto"/>
          </w:tcPr>
          <w:p w:rsidR="005F06A1" w:rsidRPr="00A83177" w:rsidRDefault="005F06A1" w:rsidP="005F06A1">
            <w:pPr>
              <w:rPr>
                <w:rFonts w:ascii="Cambria" w:hAnsi="Cambria"/>
                <w:b/>
              </w:rPr>
            </w:pPr>
            <w:r w:rsidRPr="00A83177">
              <w:rPr>
                <w:rFonts w:ascii="Cambria" w:hAnsi="Cambria"/>
                <w:b/>
              </w:rPr>
              <w:t>Learning Targets</w:t>
            </w:r>
          </w:p>
        </w:tc>
        <w:tc>
          <w:tcPr>
            <w:tcW w:w="5130" w:type="dxa"/>
            <w:shd w:val="solid" w:color="BFBFBF" w:fill="auto"/>
          </w:tcPr>
          <w:p w:rsidR="005F06A1" w:rsidRPr="00A83177" w:rsidRDefault="005F06A1" w:rsidP="005F06A1">
            <w:pPr>
              <w:rPr>
                <w:rFonts w:ascii="Cambria" w:hAnsi="Cambria"/>
                <w:b/>
              </w:rPr>
            </w:pPr>
            <w:r w:rsidRPr="00A83177">
              <w:rPr>
                <w:rFonts w:ascii="Cambria" w:hAnsi="Cambria"/>
                <w:b/>
              </w:rPr>
              <w:t>Student Voice</w:t>
            </w:r>
          </w:p>
        </w:tc>
      </w:tr>
      <w:tr w:rsidR="005F06A1" w:rsidRPr="00045C82">
        <w:tc>
          <w:tcPr>
            <w:tcW w:w="5058" w:type="dxa"/>
          </w:tcPr>
          <w:p w:rsidR="00C417C7" w:rsidRDefault="00D77419" w:rsidP="005F06A1">
            <w:pPr>
              <w:rPr>
                <w:rFonts w:ascii="Cambria" w:hAnsi="Cambria"/>
              </w:rPr>
            </w:pPr>
            <w:r w:rsidRPr="00A83177">
              <w:rPr>
                <w:rFonts w:ascii="Cambria" w:hAnsi="Cambria"/>
              </w:rPr>
              <w:t xml:space="preserve">I </w:t>
            </w:r>
            <w:r w:rsidR="00C417C7">
              <w:rPr>
                <w:rFonts w:ascii="Cambria" w:hAnsi="Cambria"/>
              </w:rPr>
              <w:t>will understand that a function assigns to each element of the domain exactly one element of the range.</w:t>
            </w:r>
          </w:p>
          <w:p w:rsidR="00C417C7" w:rsidRDefault="00C417C7" w:rsidP="005F06A1">
            <w:pPr>
              <w:rPr>
                <w:rFonts w:ascii="Cambria" w:hAnsi="Cambria"/>
              </w:rPr>
            </w:pPr>
            <w:r>
              <w:rPr>
                <w:rFonts w:ascii="Cambria" w:hAnsi="Cambria"/>
              </w:rPr>
              <w:t>I will be able to determine whether a relation is a function.</w:t>
            </w:r>
          </w:p>
          <w:p w:rsidR="00E10DDA" w:rsidRPr="00A83177" w:rsidRDefault="00C417C7" w:rsidP="00C417C7">
            <w:pPr>
              <w:rPr>
                <w:rFonts w:ascii="Cambria" w:hAnsi="Cambria"/>
              </w:rPr>
            </w:pPr>
            <w:r>
              <w:rPr>
                <w:rFonts w:ascii="Cambria" w:hAnsi="Cambria"/>
              </w:rPr>
              <w:t>I will be able to identify function notation.</w:t>
            </w:r>
          </w:p>
        </w:tc>
        <w:tc>
          <w:tcPr>
            <w:tcW w:w="5130" w:type="dxa"/>
          </w:tcPr>
          <w:p w:rsidR="00C417C7" w:rsidRDefault="00C417C7" w:rsidP="00C546F1">
            <w:pPr>
              <w:rPr>
                <w:rFonts w:ascii="Cambria" w:hAnsi="Cambria"/>
              </w:rPr>
            </w:pPr>
            <w:r>
              <w:rPr>
                <w:rFonts w:ascii="Cambria" w:hAnsi="Cambria"/>
              </w:rPr>
              <w:t>Students will discussing their answers to the worksheet with a partner and then as a class.</w:t>
            </w:r>
          </w:p>
          <w:p w:rsidR="00C417C7" w:rsidRDefault="00C417C7" w:rsidP="00C546F1">
            <w:pPr>
              <w:rPr>
                <w:rFonts w:ascii="Cambria" w:hAnsi="Cambria"/>
              </w:rPr>
            </w:pPr>
            <w:r>
              <w:rPr>
                <w:rFonts w:ascii="Cambria" w:hAnsi="Cambria"/>
              </w:rPr>
              <w:t xml:space="preserve">Students will have the opportunity to share their thought process </w:t>
            </w:r>
            <w:r w:rsidR="008F6FB4">
              <w:rPr>
                <w:rFonts w:ascii="Cambria" w:hAnsi="Cambria"/>
              </w:rPr>
              <w:t xml:space="preserve">on a chart that will be up on the whiteboard. </w:t>
            </w:r>
          </w:p>
          <w:p w:rsidR="005F06A1" w:rsidRPr="00A83177" w:rsidRDefault="005F06A1" w:rsidP="00C546F1">
            <w:pPr>
              <w:rPr>
                <w:rFonts w:ascii="Cambria" w:hAnsi="Cambria"/>
              </w:rPr>
            </w:pPr>
          </w:p>
        </w:tc>
      </w:tr>
    </w:tbl>
    <w:p w:rsidR="005F06A1" w:rsidRPr="00045C82" w:rsidRDefault="005F06A1" w:rsidP="005F06A1">
      <w:pPr>
        <w:rPr>
          <w:rFonts w:ascii="Cambria" w:hAnsi="Cambria"/>
          <w:sz w:val="22"/>
        </w:rPr>
      </w:pPr>
    </w:p>
    <w:p w:rsidR="005F06A1" w:rsidRPr="00224229"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224229">
        <w:rPr>
          <w:rFonts w:ascii="Cambria" w:hAnsi="Cambria"/>
          <w:b/>
        </w:rPr>
        <w:t>Prior Content Knowledge and Pre-Assessment</w:t>
      </w:r>
    </w:p>
    <w:p w:rsidR="00C50F0D" w:rsidRDefault="00AD1BD3" w:rsidP="00AD1BD3">
      <w:pPr>
        <w:autoSpaceDE w:val="0"/>
        <w:autoSpaceDN w:val="0"/>
        <w:adjustRightInd w:val="0"/>
        <w:rPr>
          <w:rFonts w:ascii="Cambria" w:hAnsi="Cambria"/>
          <w:bCs/>
        </w:rPr>
      </w:pPr>
      <w:r>
        <w:rPr>
          <w:rFonts w:ascii="Cambria" w:hAnsi="Cambria"/>
          <w:bCs/>
        </w:rPr>
        <w:t xml:space="preserve">Students have already worked with </w:t>
      </w:r>
      <w:r>
        <w:rPr>
          <w:rFonts w:ascii="Cambria" w:hAnsi="Cambria"/>
        </w:rPr>
        <w:t>ordered pairs, axioms, writing equations, and absolute value inequalities</w:t>
      </w:r>
      <w:r>
        <w:rPr>
          <w:rFonts w:ascii="Cambria" w:hAnsi="Cambria"/>
        </w:rPr>
        <w:t xml:space="preserve"> before</w:t>
      </w:r>
      <w:r>
        <w:rPr>
          <w:rFonts w:ascii="Cambria" w:hAnsi="Cambria"/>
        </w:rPr>
        <w:t>. For example, students already know how to plot points, graph, and have already worked with axiom rul</w:t>
      </w:r>
      <w:r>
        <w:rPr>
          <w:rFonts w:ascii="Cambria" w:hAnsi="Cambria"/>
        </w:rPr>
        <w:t>es, too</w:t>
      </w:r>
      <w:r>
        <w:rPr>
          <w:rFonts w:ascii="Cambria" w:hAnsi="Cambria"/>
        </w:rPr>
        <w:t>. They have already seen all this in</w:t>
      </w:r>
      <w:r>
        <w:rPr>
          <w:rFonts w:ascii="Cambria" w:hAnsi="Cambria"/>
        </w:rPr>
        <w:t xml:space="preserve"> their</w:t>
      </w:r>
      <w:r>
        <w:rPr>
          <w:rFonts w:ascii="Cambria" w:hAnsi="Cambria"/>
        </w:rPr>
        <w:t xml:space="preserve"> Algebra 1</w:t>
      </w:r>
      <w:r>
        <w:rPr>
          <w:rFonts w:ascii="Cambria" w:hAnsi="Cambria"/>
        </w:rPr>
        <w:t xml:space="preserve"> course. However, students have not been introduced to functions yet. Students’ assessments have shown they are ready for the next step. Students are tenth graders in algebra 2. </w:t>
      </w:r>
    </w:p>
    <w:p w:rsidR="00AD1BD3" w:rsidRPr="00AD1BD3" w:rsidRDefault="00AD1BD3" w:rsidP="00AD1BD3">
      <w:pPr>
        <w:autoSpaceDE w:val="0"/>
        <w:autoSpaceDN w:val="0"/>
        <w:adjustRightInd w:val="0"/>
        <w:rPr>
          <w:rFonts w:ascii="Cambria" w:hAnsi="Cambri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20"/>
      </w:tblGrid>
      <w:tr w:rsidR="005F06A1" w:rsidRPr="005C1D63">
        <w:tc>
          <w:tcPr>
            <w:tcW w:w="10188" w:type="dxa"/>
            <w:gridSpan w:val="3"/>
            <w:shd w:val="solid" w:color="BFBFBF" w:fill="auto"/>
          </w:tcPr>
          <w:p w:rsidR="005F06A1" w:rsidRPr="005C1D63" w:rsidRDefault="005F06A1" w:rsidP="005F06A1">
            <w:pPr>
              <w:rPr>
                <w:rFonts w:ascii="Cambria" w:hAnsi="Cambria"/>
                <w:b/>
              </w:rPr>
            </w:pPr>
            <w:r w:rsidRPr="005C1D63">
              <w:rPr>
                <w:rFonts w:ascii="Cambria" w:hAnsi="Cambria"/>
                <w:b/>
              </w:rPr>
              <w:t>Academic Language Demands</w:t>
            </w:r>
          </w:p>
        </w:tc>
      </w:tr>
      <w:tr w:rsidR="005F06A1" w:rsidRPr="005C1D63" w:rsidTr="00AD1BD3">
        <w:tc>
          <w:tcPr>
            <w:tcW w:w="3258" w:type="dxa"/>
            <w:shd w:val="clear" w:color="BFBFBF" w:fill="auto"/>
            <w:vAlign w:val="center"/>
          </w:tcPr>
          <w:p w:rsidR="005F06A1" w:rsidRPr="005C1D63" w:rsidRDefault="005F06A1" w:rsidP="00AD1BD3">
            <w:pPr>
              <w:jc w:val="center"/>
              <w:rPr>
                <w:rFonts w:ascii="Cambria" w:hAnsi="Cambria"/>
                <w:b/>
              </w:rPr>
            </w:pPr>
            <w:r w:rsidRPr="005C1D63">
              <w:rPr>
                <w:rFonts w:ascii="Cambria" w:hAnsi="Cambria"/>
                <w:b/>
              </w:rPr>
              <w:t>Vocabulary &amp; Symbols</w:t>
            </w:r>
          </w:p>
        </w:tc>
        <w:tc>
          <w:tcPr>
            <w:tcW w:w="3510" w:type="dxa"/>
            <w:shd w:val="clear" w:color="BFBFBF" w:fill="auto"/>
            <w:vAlign w:val="center"/>
          </w:tcPr>
          <w:p w:rsidR="005F06A1" w:rsidRPr="005C1D63" w:rsidRDefault="005F06A1" w:rsidP="00AD1BD3">
            <w:pPr>
              <w:jc w:val="center"/>
              <w:rPr>
                <w:rFonts w:ascii="Cambria" w:hAnsi="Cambria"/>
                <w:b/>
              </w:rPr>
            </w:pPr>
            <w:r w:rsidRPr="005C1D63">
              <w:rPr>
                <w:rFonts w:ascii="Cambria" w:hAnsi="Cambria"/>
                <w:b/>
              </w:rPr>
              <w:t>Language Functions</w:t>
            </w:r>
          </w:p>
        </w:tc>
        <w:tc>
          <w:tcPr>
            <w:tcW w:w="3420" w:type="dxa"/>
            <w:shd w:val="clear" w:color="BFBFBF" w:fill="auto"/>
            <w:vAlign w:val="center"/>
          </w:tcPr>
          <w:p w:rsidR="005F06A1" w:rsidRPr="005C1D63" w:rsidRDefault="005F06A1" w:rsidP="00AD1BD3">
            <w:pPr>
              <w:jc w:val="center"/>
              <w:rPr>
                <w:rFonts w:ascii="Cambria" w:hAnsi="Cambria"/>
                <w:b/>
              </w:rPr>
            </w:pPr>
            <w:r w:rsidRPr="005C1D63">
              <w:rPr>
                <w:rFonts w:ascii="Cambria" w:hAnsi="Cambria"/>
                <w:b/>
              </w:rPr>
              <w:t>Precision, Syntax &amp; Discourse</w:t>
            </w:r>
          </w:p>
        </w:tc>
      </w:tr>
      <w:tr w:rsidR="005F06A1" w:rsidRPr="005C1D63">
        <w:tc>
          <w:tcPr>
            <w:tcW w:w="3258" w:type="dxa"/>
          </w:tcPr>
          <w:p w:rsidR="00F73FF9" w:rsidRPr="005C1D63" w:rsidRDefault="00F73FF9" w:rsidP="00F73FF9">
            <w:pPr>
              <w:ind w:left="360"/>
              <w:rPr>
                <w:rFonts w:ascii="Cambria" w:hAnsi="Cambria"/>
              </w:rPr>
            </w:pPr>
          </w:p>
          <w:p w:rsidR="005F06A1" w:rsidRPr="005C1D63" w:rsidRDefault="00F42E59" w:rsidP="005F06A1">
            <w:pPr>
              <w:numPr>
                <w:ilvl w:val="0"/>
                <w:numId w:val="24"/>
              </w:numPr>
              <w:rPr>
                <w:rFonts w:ascii="Cambria" w:hAnsi="Cambria"/>
              </w:rPr>
            </w:pPr>
            <w:r>
              <w:rPr>
                <w:rFonts w:ascii="Cambria" w:hAnsi="Cambria"/>
              </w:rPr>
              <w:t>Function</w:t>
            </w:r>
          </w:p>
          <w:p w:rsidR="00F73FF9" w:rsidRPr="005C1D63" w:rsidRDefault="00F42E59" w:rsidP="00F73FF9">
            <w:pPr>
              <w:numPr>
                <w:ilvl w:val="0"/>
                <w:numId w:val="24"/>
              </w:numPr>
              <w:rPr>
                <w:rFonts w:ascii="Cambria" w:hAnsi="Cambria" w:cs="Arial"/>
              </w:rPr>
            </w:pPr>
            <w:r>
              <w:rPr>
                <w:rFonts w:ascii="Cambria" w:hAnsi="Cambria" w:cs="Arial"/>
              </w:rPr>
              <w:t>Domain</w:t>
            </w:r>
          </w:p>
          <w:p w:rsidR="005C1D63" w:rsidRPr="005C1D63" w:rsidRDefault="00F42E59" w:rsidP="005C1D63">
            <w:pPr>
              <w:numPr>
                <w:ilvl w:val="0"/>
                <w:numId w:val="24"/>
              </w:numPr>
              <w:rPr>
                <w:rFonts w:ascii="Cambria" w:hAnsi="Cambria"/>
              </w:rPr>
            </w:pPr>
            <w:r>
              <w:rPr>
                <w:rFonts w:ascii="Cambria" w:hAnsi="Cambria"/>
              </w:rPr>
              <w:t>Range</w:t>
            </w:r>
          </w:p>
          <w:p w:rsidR="009D188A" w:rsidRDefault="00F42E59" w:rsidP="005C1D63">
            <w:pPr>
              <w:numPr>
                <w:ilvl w:val="0"/>
                <w:numId w:val="24"/>
              </w:numPr>
              <w:rPr>
                <w:rFonts w:ascii="Cambria" w:hAnsi="Cambria"/>
              </w:rPr>
            </w:pPr>
            <w:r>
              <w:rPr>
                <w:rFonts w:ascii="Cambria" w:hAnsi="Cambria"/>
              </w:rPr>
              <w:t>Input</w:t>
            </w:r>
          </w:p>
          <w:p w:rsidR="00F42E59" w:rsidRPr="005C1D63" w:rsidRDefault="00F42E59" w:rsidP="005C1D63">
            <w:pPr>
              <w:numPr>
                <w:ilvl w:val="0"/>
                <w:numId w:val="24"/>
              </w:numPr>
              <w:rPr>
                <w:rFonts w:ascii="Cambria" w:hAnsi="Cambria"/>
              </w:rPr>
            </w:pPr>
            <w:r>
              <w:rPr>
                <w:rFonts w:ascii="Cambria" w:hAnsi="Cambria"/>
              </w:rPr>
              <w:t>Output</w:t>
            </w:r>
          </w:p>
          <w:p w:rsidR="007444D9" w:rsidRPr="005C1D63" w:rsidRDefault="007444D9" w:rsidP="007444D9">
            <w:pPr>
              <w:ind w:left="360"/>
              <w:rPr>
                <w:rFonts w:ascii="Cambria" w:hAnsi="Cambria"/>
              </w:rPr>
            </w:pPr>
          </w:p>
          <w:p w:rsidR="005F06A1" w:rsidRPr="005C1D63" w:rsidRDefault="005F06A1" w:rsidP="005F06A1">
            <w:pPr>
              <w:rPr>
                <w:rFonts w:ascii="Cambria" w:hAnsi="Cambria"/>
              </w:rPr>
            </w:pPr>
          </w:p>
        </w:tc>
        <w:tc>
          <w:tcPr>
            <w:tcW w:w="3510" w:type="dxa"/>
          </w:tcPr>
          <w:p w:rsidR="00D2300E" w:rsidRDefault="00D2300E" w:rsidP="009D188A">
            <w:pPr>
              <w:numPr>
                <w:ilvl w:val="0"/>
                <w:numId w:val="17"/>
              </w:numPr>
              <w:rPr>
                <w:rFonts w:ascii="Cambria" w:hAnsi="Cambria"/>
              </w:rPr>
            </w:pPr>
            <w:r>
              <w:rPr>
                <w:rFonts w:ascii="Cambria" w:hAnsi="Cambria"/>
              </w:rPr>
              <w:t>Students need to be able to know and use correct math terminology in order to understand the concepts presented in this lesson.</w:t>
            </w:r>
          </w:p>
          <w:p w:rsidR="006615E9" w:rsidRDefault="00D2300E" w:rsidP="006615E9">
            <w:pPr>
              <w:numPr>
                <w:ilvl w:val="0"/>
                <w:numId w:val="17"/>
              </w:numPr>
              <w:rPr>
                <w:rFonts w:ascii="Cambria" w:hAnsi="Cambria"/>
              </w:rPr>
            </w:pPr>
            <w:r w:rsidRPr="006615E9">
              <w:rPr>
                <w:rFonts w:ascii="Cambria" w:hAnsi="Cambria"/>
              </w:rPr>
              <w:t>Students will need to understand</w:t>
            </w:r>
            <w:r w:rsidR="006615E9" w:rsidRPr="006615E9">
              <w:rPr>
                <w:rFonts w:ascii="Cambria" w:hAnsi="Cambria"/>
              </w:rPr>
              <w:t xml:space="preserve"> that </w:t>
            </w:r>
            <w:r w:rsidRPr="006615E9">
              <w:rPr>
                <w:rFonts w:ascii="Cambria" w:hAnsi="Cambria"/>
                <w:i/>
              </w:rPr>
              <w:t>f(x)</w:t>
            </w:r>
            <w:r w:rsidRPr="006615E9">
              <w:rPr>
                <w:rFonts w:ascii="Cambria" w:hAnsi="Cambria"/>
              </w:rPr>
              <w:t xml:space="preserve"> denotes the output of </w:t>
            </w:r>
            <w:r w:rsidRPr="006615E9">
              <w:rPr>
                <w:rFonts w:ascii="Cambria" w:hAnsi="Cambria"/>
                <w:i/>
              </w:rPr>
              <w:t>f</w:t>
            </w:r>
            <w:r w:rsidRPr="006615E9">
              <w:rPr>
                <w:rFonts w:ascii="Cambria" w:hAnsi="Cambria"/>
              </w:rPr>
              <w:t xml:space="preserve"> corresponding to the input </w:t>
            </w:r>
            <w:r w:rsidRPr="006615E9">
              <w:rPr>
                <w:rFonts w:ascii="Cambria" w:hAnsi="Cambria"/>
                <w:i/>
              </w:rPr>
              <w:t>x</w:t>
            </w:r>
            <w:r w:rsidRPr="006615E9">
              <w:rPr>
                <w:rFonts w:ascii="Cambria" w:hAnsi="Cambria"/>
              </w:rPr>
              <w:t xml:space="preserve">. </w:t>
            </w:r>
          </w:p>
          <w:p w:rsidR="005F06A1" w:rsidRPr="005C1D63" w:rsidRDefault="007444D9" w:rsidP="006615E9">
            <w:pPr>
              <w:numPr>
                <w:ilvl w:val="0"/>
                <w:numId w:val="17"/>
              </w:numPr>
              <w:rPr>
                <w:rFonts w:ascii="Cambria" w:hAnsi="Cambria"/>
              </w:rPr>
            </w:pPr>
            <w:r w:rsidRPr="005C1D63">
              <w:rPr>
                <w:rFonts w:ascii="Cambria" w:hAnsi="Cambria"/>
              </w:rPr>
              <w:t>T</w:t>
            </w:r>
            <w:r w:rsidR="006615E9">
              <w:rPr>
                <w:rFonts w:ascii="Cambria" w:hAnsi="Cambria"/>
              </w:rPr>
              <w:t xml:space="preserve">he modeling activity given </w:t>
            </w:r>
            <w:r w:rsidRPr="005C1D63">
              <w:rPr>
                <w:rFonts w:ascii="Cambria" w:hAnsi="Cambria"/>
              </w:rPr>
              <w:t>asks for the least reading level. The instructions are clear and concise including the terminology introduced.</w:t>
            </w:r>
          </w:p>
        </w:tc>
        <w:tc>
          <w:tcPr>
            <w:tcW w:w="3420" w:type="dxa"/>
          </w:tcPr>
          <w:p w:rsidR="006615E9" w:rsidRDefault="005F06A1" w:rsidP="005F06A1">
            <w:pPr>
              <w:rPr>
                <w:rFonts w:ascii="Cambria" w:hAnsi="Cambria"/>
                <w:b/>
              </w:rPr>
            </w:pPr>
            <w:r w:rsidRPr="005C1D63">
              <w:rPr>
                <w:rFonts w:ascii="Cambria" w:hAnsi="Cambria"/>
                <w:b/>
              </w:rPr>
              <w:t>Mathematical Precision:</w:t>
            </w:r>
            <w:r w:rsidR="007444D9" w:rsidRPr="005C1D63">
              <w:rPr>
                <w:rFonts w:ascii="Cambria" w:hAnsi="Cambria"/>
                <w:b/>
              </w:rPr>
              <w:t xml:space="preserve"> </w:t>
            </w:r>
          </w:p>
          <w:p w:rsidR="006615E9" w:rsidRPr="006615E9" w:rsidRDefault="006615E9" w:rsidP="005F06A1">
            <w:pPr>
              <w:rPr>
                <w:rFonts w:ascii="Cambria" w:hAnsi="Cambria"/>
              </w:rPr>
            </w:pPr>
            <w:r>
              <w:rPr>
                <w:rFonts w:ascii="Cambria" w:hAnsi="Cambria"/>
              </w:rPr>
              <w:t>Students will be asked to input a value in for x into the function of the modeling activity to obtain an output.</w:t>
            </w:r>
          </w:p>
          <w:p w:rsidR="005F06A1" w:rsidRDefault="009D188A" w:rsidP="005F06A1">
            <w:pPr>
              <w:rPr>
                <w:rFonts w:ascii="Cambria" w:hAnsi="Cambria"/>
              </w:rPr>
            </w:pPr>
            <w:r w:rsidRPr="005C1D63">
              <w:rPr>
                <w:rFonts w:ascii="Cambria" w:hAnsi="Cambria"/>
              </w:rPr>
              <w:t xml:space="preserve">By the end of class they should have </w:t>
            </w:r>
            <w:r w:rsidR="00D8403D">
              <w:rPr>
                <w:rFonts w:ascii="Cambria" w:hAnsi="Cambria"/>
              </w:rPr>
              <w:t>had enough practice and have an idea of the process.</w:t>
            </w:r>
          </w:p>
          <w:p w:rsidR="00D8403D" w:rsidRPr="005C1D63" w:rsidRDefault="00D8403D" w:rsidP="005F06A1">
            <w:pPr>
              <w:rPr>
                <w:rFonts w:ascii="Cambria" w:hAnsi="Cambria"/>
              </w:rPr>
            </w:pPr>
          </w:p>
          <w:p w:rsidR="005F06A1" w:rsidRPr="005C1D63" w:rsidRDefault="005F06A1" w:rsidP="005F06A1">
            <w:pPr>
              <w:rPr>
                <w:rFonts w:ascii="Cambria" w:hAnsi="Cambria"/>
              </w:rPr>
            </w:pPr>
            <w:r w:rsidRPr="005C1D63">
              <w:rPr>
                <w:rFonts w:ascii="Cambria" w:hAnsi="Cambria"/>
                <w:b/>
              </w:rPr>
              <w:t xml:space="preserve">Syntax: </w:t>
            </w:r>
            <w:r w:rsidR="007444D9" w:rsidRPr="005C1D63">
              <w:rPr>
                <w:rFonts w:ascii="Cambria" w:hAnsi="Cambria"/>
              </w:rPr>
              <w:t>Students will be asked to describe the process they used to get to their answer.</w:t>
            </w:r>
          </w:p>
          <w:p w:rsidR="005F06A1" w:rsidRPr="005C1D63" w:rsidRDefault="005F06A1" w:rsidP="005F06A1">
            <w:pPr>
              <w:rPr>
                <w:rFonts w:ascii="Cambria" w:hAnsi="Cambria"/>
                <w:b/>
              </w:rPr>
            </w:pPr>
          </w:p>
          <w:p w:rsidR="005F06A1" w:rsidRPr="005C1D63" w:rsidRDefault="005F06A1" w:rsidP="005F06A1">
            <w:pPr>
              <w:rPr>
                <w:rFonts w:ascii="Cambria" w:hAnsi="Cambria"/>
              </w:rPr>
            </w:pPr>
            <w:r w:rsidRPr="005C1D63">
              <w:rPr>
                <w:rFonts w:ascii="Cambria" w:hAnsi="Cambria"/>
                <w:b/>
              </w:rPr>
              <w:t xml:space="preserve">Discourse: </w:t>
            </w:r>
            <w:r w:rsidR="00E57E6D" w:rsidRPr="005C1D63">
              <w:rPr>
                <w:rFonts w:ascii="Cambria" w:hAnsi="Cambria"/>
              </w:rPr>
              <w:t>Students will re</w:t>
            </w:r>
            <w:r w:rsidR="00D8403D">
              <w:rPr>
                <w:rFonts w:ascii="Cambria" w:hAnsi="Cambria"/>
              </w:rPr>
              <w:t>flect on their work by answering the question</w:t>
            </w:r>
            <w:r w:rsidR="006615E9">
              <w:rPr>
                <w:rFonts w:ascii="Cambria" w:hAnsi="Cambria"/>
              </w:rPr>
              <w:t>s</w:t>
            </w:r>
            <w:r w:rsidR="00E57E6D" w:rsidRPr="005C1D63">
              <w:rPr>
                <w:rFonts w:ascii="Cambria" w:hAnsi="Cambria"/>
              </w:rPr>
              <w:t xml:space="preserve"> on the worksheet. </w:t>
            </w:r>
          </w:p>
          <w:p w:rsidR="005F06A1" w:rsidRPr="005C1D63" w:rsidRDefault="005F06A1" w:rsidP="005F06A1">
            <w:pPr>
              <w:rPr>
                <w:rFonts w:ascii="Cambria" w:hAnsi="Cambria"/>
              </w:rPr>
            </w:pPr>
          </w:p>
        </w:tc>
      </w:tr>
    </w:tbl>
    <w:p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3510"/>
        <w:gridCol w:w="3438"/>
      </w:tblGrid>
      <w:tr w:rsidR="005F06A1" w:rsidRPr="00D8403D">
        <w:tc>
          <w:tcPr>
            <w:tcW w:w="3258" w:type="dxa"/>
            <w:shd w:val="solid" w:color="BFBFBF" w:fill="auto"/>
          </w:tcPr>
          <w:p w:rsidR="005F06A1" w:rsidRPr="00D8403D" w:rsidRDefault="005F06A1" w:rsidP="005F06A1">
            <w:pPr>
              <w:rPr>
                <w:rFonts w:ascii="Cambria" w:hAnsi="Cambria"/>
                <w:b/>
              </w:rPr>
            </w:pPr>
            <w:r w:rsidRPr="00D8403D">
              <w:rPr>
                <w:rFonts w:ascii="Cambria" w:hAnsi="Cambria"/>
                <w:b/>
              </w:rPr>
              <w:t>Language Target</w:t>
            </w:r>
          </w:p>
        </w:tc>
        <w:tc>
          <w:tcPr>
            <w:tcW w:w="3510" w:type="dxa"/>
            <w:shd w:val="solid" w:color="BFBFBF" w:fill="auto"/>
          </w:tcPr>
          <w:p w:rsidR="005F06A1" w:rsidRPr="00D8403D" w:rsidRDefault="005F06A1" w:rsidP="005F06A1">
            <w:pPr>
              <w:rPr>
                <w:rFonts w:ascii="Cambria" w:hAnsi="Cambria"/>
                <w:b/>
              </w:rPr>
            </w:pPr>
            <w:r w:rsidRPr="00D8403D">
              <w:rPr>
                <w:rFonts w:ascii="Cambria" w:hAnsi="Cambria"/>
                <w:b/>
              </w:rPr>
              <w:t xml:space="preserve">Language Support </w:t>
            </w:r>
          </w:p>
        </w:tc>
        <w:tc>
          <w:tcPr>
            <w:tcW w:w="3438" w:type="dxa"/>
            <w:shd w:val="solid" w:color="BFBFBF" w:fill="auto"/>
          </w:tcPr>
          <w:p w:rsidR="005F06A1" w:rsidRPr="00D8403D" w:rsidRDefault="005F06A1" w:rsidP="005F06A1">
            <w:pPr>
              <w:rPr>
                <w:rFonts w:ascii="Cambria" w:hAnsi="Cambria"/>
                <w:b/>
              </w:rPr>
            </w:pPr>
            <w:r w:rsidRPr="00D8403D">
              <w:rPr>
                <w:rFonts w:ascii="Cambria" w:hAnsi="Cambria"/>
                <w:b/>
              </w:rPr>
              <w:t>Assessment of Language Target</w:t>
            </w:r>
          </w:p>
        </w:tc>
      </w:tr>
      <w:tr w:rsidR="005F06A1" w:rsidRPr="00D8403D">
        <w:tc>
          <w:tcPr>
            <w:tcW w:w="3258" w:type="dxa"/>
          </w:tcPr>
          <w:p w:rsidR="005F06A1" w:rsidRPr="00D8403D" w:rsidRDefault="007444D9" w:rsidP="005F06A1">
            <w:pPr>
              <w:rPr>
                <w:rFonts w:ascii="Cambria" w:hAnsi="Cambria"/>
              </w:rPr>
            </w:pPr>
            <w:r w:rsidRPr="00D8403D">
              <w:rPr>
                <w:rFonts w:ascii="Cambria" w:hAnsi="Cambria"/>
              </w:rPr>
              <w:t>Students will be able</w:t>
            </w:r>
            <w:r w:rsidR="00E57E6D" w:rsidRPr="00D8403D">
              <w:rPr>
                <w:rFonts w:ascii="Cambria" w:hAnsi="Cambria"/>
              </w:rPr>
              <w:t xml:space="preserve"> to justify their answers</w:t>
            </w:r>
            <w:r w:rsidRPr="00D8403D">
              <w:rPr>
                <w:rFonts w:ascii="Cambria" w:hAnsi="Cambria"/>
              </w:rPr>
              <w:t xml:space="preserve"> using the correct terminology.</w:t>
            </w:r>
          </w:p>
        </w:tc>
        <w:tc>
          <w:tcPr>
            <w:tcW w:w="3510" w:type="dxa"/>
          </w:tcPr>
          <w:p w:rsidR="005F06A1" w:rsidRPr="001D5162" w:rsidRDefault="006615E9" w:rsidP="005F06A1">
            <w:pPr>
              <w:rPr>
                <w:rFonts w:ascii="Cambria" w:eastAsiaTheme="minorEastAsia" w:hAnsi="Cambria"/>
              </w:rPr>
            </w:pPr>
            <w:r>
              <w:rPr>
                <w:rFonts w:ascii="Cambria" w:eastAsiaTheme="minorEastAsia" w:hAnsi="Cambria"/>
              </w:rPr>
              <w:t>Students will use informal language to describe the observed process. I will guide them through the symbolic notation so</w:t>
            </w:r>
            <w:r w:rsidRPr="00D8403D">
              <w:rPr>
                <w:rFonts w:ascii="Cambria" w:hAnsi="Cambria"/>
              </w:rPr>
              <w:t xml:space="preserve"> that they continuously hear and begin using the correct terms to describe their questions.</w:t>
            </w:r>
          </w:p>
        </w:tc>
        <w:tc>
          <w:tcPr>
            <w:tcW w:w="3438" w:type="dxa"/>
          </w:tcPr>
          <w:p w:rsidR="001D5162" w:rsidRPr="00D8403D" w:rsidRDefault="007444D9" w:rsidP="005F06A1">
            <w:pPr>
              <w:rPr>
                <w:rFonts w:ascii="Cambria" w:hAnsi="Cambria"/>
              </w:rPr>
            </w:pPr>
            <w:r w:rsidRPr="00D8403D">
              <w:rPr>
                <w:rFonts w:ascii="Cambria" w:hAnsi="Cambria"/>
              </w:rPr>
              <w:t>Students will be assessed based on the answers given</w:t>
            </w:r>
            <w:r w:rsidR="001D5162">
              <w:rPr>
                <w:rFonts w:ascii="Cambria" w:hAnsi="Cambria"/>
              </w:rPr>
              <w:t xml:space="preserve"> on their worksheet. I will read the terminology used.</w:t>
            </w:r>
          </w:p>
          <w:p w:rsidR="005F06A1" w:rsidRPr="00D8403D" w:rsidRDefault="007444D9" w:rsidP="001D5162">
            <w:pPr>
              <w:rPr>
                <w:rFonts w:ascii="Cambria" w:hAnsi="Cambria"/>
              </w:rPr>
            </w:pPr>
            <w:r w:rsidRPr="00D8403D">
              <w:rPr>
                <w:rFonts w:ascii="Cambria" w:hAnsi="Cambria"/>
              </w:rPr>
              <w:t>Students will also be asse</w:t>
            </w:r>
            <w:r w:rsidR="00D8403D">
              <w:rPr>
                <w:rFonts w:ascii="Cambria" w:hAnsi="Cambria"/>
              </w:rPr>
              <w:t xml:space="preserve">ssed based on the </w:t>
            </w:r>
            <w:r w:rsidR="001D5162">
              <w:rPr>
                <w:rFonts w:ascii="Cambria" w:hAnsi="Cambria"/>
              </w:rPr>
              <w:t>information they share to write on the chart on the board.</w:t>
            </w:r>
          </w:p>
        </w:tc>
      </w:tr>
    </w:tbl>
    <w:p w:rsidR="005F06A1" w:rsidRPr="00045C82" w:rsidRDefault="005F06A1" w:rsidP="005F06A1">
      <w:pPr>
        <w:rPr>
          <w:rFonts w:ascii="Cambria" w:hAnsi="Cambria"/>
          <w:sz w:val="22"/>
        </w:rPr>
      </w:pPr>
    </w:p>
    <w:p w:rsidR="00B47CF7" w:rsidRPr="00D8403D" w:rsidRDefault="005F06A1" w:rsidP="00147158">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D8403D">
        <w:rPr>
          <w:rFonts w:ascii="Cambria" w:hAnsi="Cambria"/>
          <w:b/>
        </w:rPr>
        <w:t>Lesson Rationale (Connection to previous instruction and Objective Standards)</w:t>
      </w:r>
    </w:p>
    <w:p w:rsidR="00B47CF7" w:rsidRPr="00D8403D" w:rsidRDefault="001D5162" w:rsidP="00B47CF7">
      <w:pPr>
        <w:rPr>
          <w:rFonts w:ascii="Cambria" w:hAnsi="Cambria"/>
        </w:rPr>
      </w:pPr>
      <w:r>
        <w:rPr>
          <w:rFonts w:ascii="Cambria" w:hAnsi="Cambria"/>
        </w:rPr>
        <w:lastRenderedPageBreak/>
        <w:t xml:space="preserve">Students have worked with ordered pairs, equations, and graphing before; however, this time they will learn functions. </w:t>
      </w:r>
      <w:r w:rsidR="009C4338" w:rsidRPr="00D8403D">
        <w:rPr>
          <w:rFonts w:ascii="Cambria" w:hAnsi="Cambria"/>
        </w:rPr>
        <w:t>They will be given enough feedback on</w:t>
      </w:r>
      <w:r w:rsidR="00F222C6">
        <w:rPr>
          <w:rFonts w:ascii="Cambria" w:hAnsi="Cambria"/>
        </w:rPr>
        <w:t xml:space="preserve"> their misconceptions and led to</w:t>
      </w:r>
      <w:r w:rsidR="009C4338" w:rsidRPr="00D8403D">
        <w:rPr>
          <w:rFonts w:ascii="Cambria" w:hAnsi="Cambria"/>
        </w:rPr>
        <w:t xml:space="preserve"> th</w:t>
      </w:r>
      <w:r>
        <w:rPr>
          <w:rFonts w:ascii="Cambria" w:hAnsi="Cambria"/>
        </w:rPr>
        <w:t>e right path in order to successfully complete the</w:t>
      </w:r>
      <w:r w:rsidR="00F222C6">
        <w:rPr>
          <w:rFonts w:ascii="Cambria" w:hAnsi="Cambria"/>
        </w:rPr>
        <w:t xml:space="preserve"> </w:t>
      </w:r>
      <w:r w:rsidR="009C4338" w:rsidRPr="00D8403D">
        <w:rPr>
          <w:rFonts w:ascii="Cambria" w:hAnsi="Cambria"/>
        </w:rPr>
        <w:t>worksheet.</w:t>
      </w:r>
    </w:p>
    <w:p w:rsidR="005F06A1" w:rsidRPr="00D8403D"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D8403D">
        <w:rPr>
          <w:rFonts w:ascii="Cambria" w:hAnsi="Cambria"/>
          <w:b/>
        </w:rPr>
        <w:t>Differentiation, Cultural Responsiveness and/or Accommodation for Individual Differences</w:t>
      </w:r>
    </w:p>
    <w:p w:rsidR="00104FBC" w:rsidRPr="00104FBC" w:rsidRDefault="001D5162" w:rsidP="00104FBC">
      <w:pPr>
        <w:rPr>
          <w:rFonts w:ascii="Cambria" w:eastAsiaTheme="minorEastAsia" w:hAnsi="Cambria"/>
        </w:rPr>
      </w:pPr>
      <w:r>
        <w:rPr>
          <w:rFonts w:ascii="Cambria" w:hAnsi="Cambria"/>
        </w:rPr>
        <w:t xml:space="preserve">To accommodate </w:t>
      </w:r>
      <w:r w:rsidR="00CB7480">
        <w:rPr>
          <w:rFonts w:ascii="Cambria" w:hAnsi="Cambria"/>
        </w:rPr>
        <w:t xml:space="preserve">for differences </w:t>
      </w:r>
      <w:r w:rsidR="00104FBC">
        <w:rPr>
          <w:rFonts w:ascii="Cambria" w:hAnsi="Cambria"/>
        </w:rPr>
        <w:t xml:space="preserve">in mathematical ability </w:t>
      </w:r>
      <w:r w:rsidR="00CB7480" w:rsidRPr="00D8403D">
        <w:rPr>
          <w:rFonts w:ascii="Cambria" w:hAnsi="Cambria"/>
        </w:rPr>
        <w:t>students will be receiving feedback from me.</w:t>
      </w:r>
      <w:r w:rsidR="00104FBC">
        <w:rPr>
          <w:rFonts w:ascii="Cambria" w:hAnsi="Cambria"/>
        </w:rPr>
        <w:t xml:space="preserve"> Students will be working individually when filling in the chart on their worksheet, but then they will work in groups to discuss and compare their answers. Then, there will be a whole class discussion and students will write their thought/answers on a chart on the board to explain their reasoning. This is a great </w:t>
      </w:r>
      <w:r w:rsidR="00104FBC">
        <w:rPr>
          <w:rFonts w:ascii="Cambria" w:eastAsiaTheme="minorEastAsia" w:hAnsi="Cambria"/>
        </w:rPr>
        <w:t>activity</w:t>
      </w:r>
      <w:r w:rsidR="00104FBC" w:rsidRPr="00104FBC">
        <w:rPr>
          <w:rFonts w:ascii="Cambria" w:eastAsiaTheme="minorEastAsia" w:hAnsi="Cambria"/>
        </w:rPr>
        <w:t xml:space="preserve"> for all students, especially for English Language Learners (ELL) since they get to experience and see how mathematics is embedded in problems that involve real world models. Students can use their own language or informal language to come up with the symbolic notation. Also, it will be easier for students to learn the new vocabulary as the teacher introduces it within the context of the lesson.</w:t>
      </w:r>
    </w:p>
    <w:p w:rsidR="00B47CF7" w:rsidRPr="00104FBC" w:rsidRDefault="00104FBC" w:rsidP="00C8767F">
      <w:pPr>
        <w:rPr>
          <w:rFonts w:ascii="Cambria" w:hAnsi="Cambria"/>
        </w:rPr>
      </w:pPr>
      <w:r w:rsidRPr="00D8403D">
        <w:rPr>
          <w:rFonts w:ascii="Cambria" w:hAnsi="Cambria"/>
        </w:rPr>
        <w:t xml:space="preserve">There is one student with special needs; thus, following the requirements in IEPs and 504 plans, this student will be given extra time to complete the </w:t>
      </w:r>
      <w:r>
        <w:rPr>
          <w:rFonts w:ascii="Cambria" w:hAnsi="Cambria"/>
        </w:rPr>
        <w:t>activities</w:t>
      </w:r>
      <w:r w:rsidRPr="00D8403D">
        <w:rPr>
          <w:rFonts w:ascii="Cambria" w:hAnsi="Cambria"/>
        </w:rPr>
        <w:t>. I will be checking up on the student to make sure he slowly but surely is keeping up. I will be aware of students’ body language and questions in order to achieve the highest level of understanding from them. Students will also have the opportunity to assess each other’s thinking sin</w:t>
      </w:r>
      <w:r>
        <w:rPr>
          <w:rFonts w:ascii="Cambria" w:hAnsi="Cambria"/>
        </w:rPr>
        <w:t>ce they will be sharing their ideas in groups and with the class as a whole.</w:t>
      </w:r>
      <w:r w:rsidRPr="00D8403D">
        <w:rPr>
          <w:rFonts w:ascii="Cambria" w:hAnsi="Cambria"/>
        </w:rPr>
        <w:t xml:space="preserve">  </w:t>
      </w:r>
    </w:p>
    <w:p w:rsidR="005F06A1" w:rsidRPr="00F222C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F222C6">
        <w:rPr>
          <w:rFonts w:ascii="Cambria" w:hAnsi="Cambria"/>
          <w:b/>
        </w:rPr>
        <w:t>Materials – Instructional and Technological Needs (attach worksheets used)</w:t>
      </w:r>
    </w:p>
    <w:p w:rsidR="00C8767F" w:rsidRPr="00F222C6" w:rsidRDefault="00C8767F" w:rsidP="00C8767F">
      <w:pPr>
        <w:rPr>
          <w:rFonts w:ascii="Cambria" w:hAnsi="Cambria"/>
        </w:rPr>
      </w:pPr>
      <w:r w:rsidRPr="00F222C6">
        <w:rPr>
          <w:rFonts w:ascii="Cambria" w:hAnsi="Cambria"/>
        </w:rPr>
        <w:t>Materials:</w:t>
      </w:r>
      <w:r w:rsidR="00104FBC">
        <w:rPr>
          <w:rFonts w:ascii="Cambria" w:hAnsi="Cambria"/>
        </w:rPr>
        <w:t xml:space="preserve"> String, scissors, pencil. </w:t>
      </w:r>
      <w:r w:rsidR="00A30B9E" w:rsidRPr="00F222C6">
        <w:rPr>
          <w:rFonts w:ascii="Cambria" w:hAnsi="Cambria"/>
        </w:rPr>
        <w:t xml:space="preserve">The </w:t>
      </w:r>
      <w:r w:rsidR="00A61A48" w:rsidRPr="00F222C6">
        <w:rPr>
          <w:rFonts w:ascii="Cambria" w:hAnsi="Cambria"/>
        </w:rPr>
        <w:t xml:space="preserve">worksheet </w:t>
      </w:r>
      <w:r w:rsidR="00A30B9E" w:rsidRPr="00F222C6">
        <w:rPr>
          <w:rFonts w:ascii="Cambria" w:hAnsi="Cambria"/>
        </w:rPr>
        <w:t xml:space="preserve">is attached. </w:t>
      </w:r>
    </w:p>
    <w:p w:rsidR="005F06A1" w:rsidRPr="00045C82" w:rsidRDefault="005F06A1" w:rsidP="005F06A1">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510"/>
        <w:gridCol w:w="3150"/>
        <w:gridCol w:w="2610"/>
      </w:tblGrid>
      <w:tr w:rsidR="005F06A1" w:rsidRPr="00045C82">
        <w:tc>
          <w:tcPr>
            <w:tcW w:w="10188" w:type="dxa"/>
            <w:gridSpan w:val="4"/>
            <w:shd w:val="solid"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Teaching &amp; Instructional Activities</w:t>
            </w:r>
          </w:p>
        </w:tc>
      </w:tr>
      <w:tr w:rsidR="005F06A1" w:rsidRPr="00045C82">
        <w:tc>
          <w:tcPr>
            <w:tcW w:w="918"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Time</w:t>
            </w:r>
          </w:p>
        </w:tc>
        <w:tc>
          <w:tcPr>
            <w:tcW w:w="351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Teacher Activity</w:t>
            </w:r>
          </w:p>
        </w:tc>
        <w:tc>
          <w:tcPr>
            <w:tcW w:w="315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Student Activity</w:t>
            </w:r>
          </w:p>
        </w:tc>
        <w:tc>
          <w:tcPr>
            <w:tcW w:w="2610" w:type="dxa"/>
            <w:shd w:val="clear" w:color="BFBFBF" w:fill="auto"/>
          </w:tcPr>
          <w:p w:rsidR="005F06A1" w:rsidRPr="00045C82" w:rsidRDefault="005F06A1" w:rsidP="005F06A1">
            <w:pPr>
              <w:rPr>
                <w:rFonts w:ascii="Cambria" w:hAnsi="Cambria"/>
                <w:b/>
                <w:sz w:val="22"/>
                <w:szCs w:val="44"/>
              </w:rPr>
            </w:pPr>
            <w:r w:rsidRPr="00045C82">
              <w:rPr>
                <w:rFonts w:ascii="Cambria" w:hAnsi="Cambria"/>
                <w:b/>
                <w:sz w:val="22"/>
                <w:szCs w:val="44"/>
              </w:rPr>
              <w:t>Purpose</w:t>
            </w:r>
          </w:p>
        </w:tc>
      </w:tr>
      <w:tr w:rsidR="005F06A1" w:rsidRPr="002B4C39">
        <w:tc>
          <w:tcPr>
            <w:tcW w:w="918" w:type="dxa"/>
          </w:tcPr>
          <w:p w:rsidR="005F06A1" w:rsidRPr="002B4C39" w:rsidRDefault="00104FBC" w:rsidP="005F06A1">
            <w:pPr>
              <w:rPr>
                <w:rFonts w:ascii="Cambria" w:hAnsi="Cambria"/>
              </w:rPr>
            </w:pPr>
            <w:r>
              <w:rPr>
                <w:rFonts w:ascii="Cambria" w:hAnsi="Cambria"/>
              </w:rPr>
              <w:t>10</w:t>
            </w:r>
            <w:r w:rsidR="009C47D8" w:rsidRPr="002B4C39">
              <w:rPr>
                <w:rFonts w:ascii="Cambria" w:hAnsi="Cambria"/>
              </w:rPr>
              <w:t xml:space="preserve"> min</w:t>
            </w:r>
          </w:p>
        </w:tc>
        <w:tc>
          <w:tcPr>
            <w:tcW w:w="3510" w:type="dxa"/>
          </w:tcPr>
          <w:p w:rsidR="00555597" w:rsidRDefault="00DE094B" w:rsidP="00DE094B">
            <w:pPr>
              <w:rPr>
                <w:rFonts w:ascii="Cambria" w:hAnsi="Cambria"/>
              </w:rPr>
            </w:pPr>
            <w:r>
              <w:rPr>
                <w:rFonts w:ascii="Cambria" w:hAnsi="Cambria"/>
              </w:rPr>
              <w:t xml:space="preserve">There will be a short lesson in the beginning. I will explain the learning targets of the day. </w:t>
            </w:r>
            <w:r w:rsidR="00104FBC">
              <w:rPr>
                <w:rFonts w:ascii="Cambria" w:hAnsi="Cambria"/>
              </w:rPr>
              <w:t xml:space="preserve">I will </w:t>
            </w:r>
            <w:r>
              <w:rPr>
                <w:rFonts w:ascii="Cambria" w:hAnsi="Cambria"/>
              </w:rPr>
              <w:t>also explain</w:t>
            </w:r>
            <w:r w:rsidR="00104FBC">
              <w:rPr>
                <w:rFonts w:ascii="Cambria" w:hAnsi="Cambria"/>
              </w:rPr>
              <w:t xml:space="preserve"> to students </w:t>
            </w:r>
            <w:r>
              <w:rPr>
                <w:rFonts w:ascii="Cambria" w:hAnsi="Cambria"/>
              </w:rPr>
              <w:t xml:space="preserve">to think of a function as a set of ordered pairs where no two elements have the same first elements. I will hand in the worksheet to be completed, string, and scissors to each student. </w:t>
            </w:r>
          </w:p>
          <w:p w:rsidR="00D57B85" w:rsidRPr="002B4C39" w:rsidRDefault="00D57B85" w:rsidP="00DE094B">
            <w:pPr>
              <w:rPr>
                <w:rFonts w:ascii="Cambria" w:hAnsi="Cambria"/>
              </w:rPr>
            </w:pPr>
          </w:p>
        </w:tc>
        <w:tc>
          <w:tcPr>
            <w:tcW w:w="3150" w:type="dxa"/>
          </w:tcPr>
          <w:p w:rsidR="005F06A1" w:rsidRPr="002B4C39" w:rsidRDefault="000903E9" w:rsidP="00DE094B">
            <w:pPr>
              <w:rPr>
                <w:rFonts w:ascii="Cambria" w:hAnsi="Cambria"/>
              </w:rPr>
            </w:pPr>
            <w:r>
              <w:rPr>
                <w:rFonts w:ascii="Cambria" w:hAnsi="Cambria"/>
              </w:rPr>
              <w:t xml:space="preserve">Students will </w:t>
            </w:r>
            <w:r w:rsidR="00DE094B">
              <w:rPr>
                <w:rFonts w:ascii="Cambria" w:hAnsi="Cambria"/>
              </w:rPr>
              <w:t>listen to the short lesson and receive the materials needed.</w:t>
            </w:r>
          </w:p>
        </w:tc>
        <w:tc>
          <w:tcPr>
            <w:tcW w:w="2610" w:type="dxa"/>
          </w:tcPr>
          <w:p w:rsidR="00DE094B" w:rsidRDefault="00D57B85" w:rsidP="000903E9">
            <w:pPr>
              <w:rPr>
                <w:rFonts w:ascii="Cambria" w:hAnsi="Cambria"/>
              </w:rPr>
            </w:pPr>
            <w:r>
              <w:rPr>
                <w:rFonts w:ascii="Cambria" w:hAnsi="Cambria"/>
              </w:rPr>
              <w:t>Students will receive a short introduction of what it is that we will be working on (learning targets). Students will be handed the materials needed in order to complete the modeling activity.</w:t>
            </w:r>
          </w:p>
          <w:p w:rsidR="005F06A1" w:rsidRPr="002B4C39" w:rsidRDefault="005F06A1" w:rsidP="000903E9">
            <w:pPr>
              <w:rPr>
                <w:rFonts w:ascii="Cambria" w:hAnsi="Cambria"/>
              </w:rPr>
            </w:pPr>
          </w:p>
        </w:tc>
      </w:tr>
      <w:tr w:rsidR="005F06A1" w:rsidRPr="000903E9">
        <w:tc>
          <w:tcPr>
            <w:tcW w:w="918" w:type="dxa"/>
          </w:tcPr>
          <w:p w:rsidR="005F06A1" w:rsidRPr="000903E9" w:rsidRDefault="00D57B85" w:rsidP="005F06A1">
            <w:pPr>
              <w:rPr>
                <w:rFonts w:ascii="Cambria" w:hAnsi="Cambria"/>
              </w:rPr>
            </w:pPr>
            <w:r>
              <w:rPr>
                <w:rFonts w:ascii="Cambria" w:hAnsi="Cambria"/>
              </w:rPr>
              <w:t>30</w:t>
            </w:r>
            <w:r w:rsidR="009C47D8" w:rsidRPr="000903E9">
              <w:rPr>
                <w:rFonts w:ascii="Cambria" w:hAnsi="Cambria"/>
              </w:rPr>
              <w:t xml:space="preserve"> min</w:t>
            </w:r>
          </w:p>
        </w:tc>
        <w:tc>
          <w:tcPr>
            <w:tcW w:w="3510" w:type="dxa"/>
          </w:tcPr>
          <w:p w:rsidR="00D57B85" w:rsidRDefault="00D57B85" w:rsidP="00DE094B">
            <w:pPr>
              <w:rPr>
                <w:rFonts w:ascii="Cambria" w:hAnsi="Cambria"/>
              </w:rPr>
            </w:pPr>
            <w:r>
              <w:rPr>
                <w:rFonts w:ascii="Cambria" w:hAnsi="Cambria"/>
              </w:rPr>
              <w:t xml:space="preserve">Students will be asked to follow the steps on their handout. </w:t>
            </w:r>
            <w:r w:rsidR="0018611F">
              <w:rPr>
                <w:rFonts w:ascii="Cambria" w:hAnsi="Cambria"/>
              </w:rPr>
              <w:t xml:space="preserve">The activity is called ‘Number patterns from cutting string’. Students will be asked to fold a piece of string in half and make one cut. They have record on their table the number of pieces </w:t>
            </w:r>
            <w:r w:rsidR="0018611F">
              <w:rPr>
                <w:rFonts w:ascii="Cambria" w:hAnsi="Cambria"/>
              </w:rPr>
              <w:lastRenderedPageBreak/>
              <w:t xml:space="preserve">they end up with for every cut they make. Students will follow the same process for 2, 3, 4, and 5 cuts. Students will be asked to answer the questions on their worksheet. </w:t>
            </w:r>
          </w:p>
          <w:p w:rsidR="0018611F" w:rsidRDefault="0018611F" w:rsidP="00DE094B">
            <w:pPr>
              <w:rPr>
                <w:rFonts w:ascii="Cambria" w:hAnsi="Cambria"/>
              </w:rPr>
            </w:pPr>
            <w:r>
              <w:rPr>
                <w:rFonts w:ascii="Cambria" w:hAnsi="Cambria"/>
              </w:rPr>
              <w:t xml:space="preserve">I will introduce the concept of function using their informal language by using the correct terminology. </w:t>
            </w:r>
          </w:p>
          <w:p w:rsidR="0018611F" w:rsidRDefault="0018611F" w:rsidP="00DE094B">
            <w:pPr>
              <w:rPr>
                <w:rFonts w:ascii="Cambria" w:hAnsi="Cambria"/>
              </w:rPr>
            </w:pPr>
            <w:r>
              <w:rPr>
                <w:rFonts w:ascii="Cambria" w:hAnsi="Cambria"/>
              </w:rPr>
              <w:t>Students will be asked to get in groups and share their answers. Then, they will come up to the board and write their answers on a chart.</w:t>
            </w:r>
          </w:p>
          <w:p w:rsidR="00BE533F" w:rsidRPr="000903E9" w:rsidRDefault="0018611F" w:rsidP="00BE533F">
            <w:pPr>
              <w:rPr>
                <w:rFonts w:ascii="Cambria" w:hAnsi="Cambria"/>
              </w:rPr>
            </w:pPr>
            <w:r>
              <w:rPr>
                <w:rFonts w:ascii="Cambria" w:hAnsi="Cambria"/>
              </w:rPr>
              <w:t xml:space="preserve">I will be holding a whole class discussion </w:t>
            </w:r>
            <w:r w:rsidR="00DE094B" w:rsidRPr="002B4C39">
              <w:rPr>
                <w:rFonts w:ascii="Cambria" w:hAnsi="Cambria"/>
              </w:rPr>
              <w:t xml:space="preserve">and </w:t>
            </w:r>
            <w:r>
              <w:rPr>
                <w:rFonts w:ascii="Cambria" w:hAnsi="Cambria"/>
              </w:rPr>
              <w:t xml:space="preserve">have students </w:t>
            </w:r>
            <w:r w:rsidR="00DE094B" w:rsidRPr="002B4C39">
              <w:rPr>
                <w:rFonts w:ascii="Cambria" w:hAnsi="Cambria"/>
              </w:rPr>
              <w:t>ask questions whenever needed. I will also be walking around</w:t>
            </w:r>
            <w:r w:rsidR="00DE094B">
              <w:rPr>
                <w:rFonts w:ascii="Cambria" w:hAnsi="Cambria"/>
              </w:rPr>
              <w:t xml:space="preserve"> listening to their discussions.</w:t>
            </w:r>
          </w:p>
          <w:p w:rsidR="008173A3" w:rsidRPr="000903E9" w:rsidRDefault="008173A3" w:rsidP="0003303B">
            <w:pPr>
              <w:rPr>
                <w:rFonts w:ascii="Cambria" w:hAnsi="Cambria"/>
              </w:rPr>
            </w:pPr>
          </w:p>
        </w:tc>
        <w:tc>
          <w:tcPr>
            <w:tcW w:w="3150" w:type="dxa"/>
          </w:tcPr>
          <w:p w:rsidR="003B6D5F" w:rsidRDefault="003B6D5F" w:rsidP="00BE4228">
            <w:pPr>
              <w:rPr>
                <w:rFonts w:ascii="Cambria" w:hAnsi="Cambria"/>
              </w:rPr>
            </w:pPr>
            <w:r>
              <w:rPr>
                <w:rFonts w:ascii="Cambria" w:hAnsi="Cambria"/>
              </w:rPr>
              <w:lastRenderedPageBreak/>
              <w:t>Students will make the cuts needed following the instructions on their worksheet and record their answers on the table. Then, they</w:t>
            </w:r>
            <w:r>
              <w:rPr>
                <w:rFonts w:ascii="Cambria" w:hAnsi="Cambria"/>
              </w:rPr>
              <w:t xml:space="preserve"> will describe the patterns they observe and predict the number of </w:t>
            </w:r>
            <w:r>
              <w:rPr>
                <w:rFonts w:ascii="Cambria" w:hAnsi="Cambria"/>
              </w:rPr>
              <w:lastRenderedPageBreak/>
              <w:t>pieces with 6, 7, and 8 cuts.</w:t>
            </w:r>
            <w:r>
              <w:rPr>
                <w:rFonts w:ascii="Cambria" w:hAnsi="Cambria"/>
              </w:rPr>
              <w:t xml:space="preserve"> </w:t>
            </w:r>
          </w:p>
          <w:p w:rsidR="003B6D5F" w:rsidRDefault="003B6D5F" w:rsidP="00BE4228">
            <w:pPr>
              <w:rPr>
                <w:rFonts w:ascii="Cambria" w:hAnsi="Cambria"/>
              </w:rPr>
            </w:pPr>
            <w:r>
              <w:rPr>
                <w:rFonts w:ascii="Cambria" w:hAnsi="Cambria"/>
              </w:rPr>
              <w:t>They will get in groups and discuss their answers. Then, they will come up to the board and write on a chart their answers/predictions.</w:t>
            </w:r>
          </w:p>
          <w:p w:rsidR="005F06A1" w:rsidRDefault="003B6D5F" w:rsidP="00BE4228">
            <w:pPr>
              <w:rPr>
                <w:rFonts w:ascii="Cambria" w:hAnsi="Cambria"/>
              </w:rPr>
            </w:pPr>
            <w:r>
              <w:rPr>
                <w:rFonts w:ascii="Cambria" w:hAnsi="Cambria"/>
              </w:rPr>
              <w:t xml:space="preserve">Students will also be part of a whole class discussion. </w:t>
            </w:r>
            <w:r w:rsidR="00F6169B" w:rsidRPr="000903E9">
              <w:rPr>
                <w:rFonts w:ascii="Cambria" w:hAnsi="Cambria"/>
              </w:rPr>
              <w:t xml:space="preserve">Extra time will be given to those students with special needs. Students will ask any questions for guidance. </w:t>
            </w:r>
          </w:p>
          <w:p w:rsidR="0018611F" w:rsidRPr="000903E9" w:rsidRDefault="0018611F" w:rsidP="00BE4228">
            <w:pPr>
              <w:rPr>
                <w:rFonts w:ascii="Cambria" w:hAnsi="Cambria"/>
              </w:rPr>
            </w:pPr>
          </w:p>
        </w:tc>
        <w:tc>
          <w:tcPr>
            <w:tcW w:w="2610" w:type="dxa"/>
          </w:tcPr>
          <w:p w:rsidR="00D57B85" w:rsidRDefault="003B6D5F" w:rsidP="005F06A1">
            <w:pPr>
              <w:rPr>
                <w:rFonts w:ascii="Cambria" w:hAnsi="Cambria"/>
              </w:rPr>
            </w:pPr>
            <w:r>
              <w:rPr>
                <w:rFonts w:ascii="Cambria" w:hAnsi="Cambria"/>
              </w:rPr>
              <w:lastRenderedPageBreak/>
              <w:t>Students will share their answers</w:t>
            </w:r>
            <w:r w:rsidR="00D57B85" w:rsidRPr="002B4C39">
              <w:rPr>
                <w:rFonts w:ascii="Cambria" w:hAnsi="Cambria"/>
              </w:rPr>
              <w:t xml:space="preserve"> in </w:t>
            </w:r>
            <w:r>
              <w:rPr>
                <w:rFonts w:ascii="Cambria" w:hAnsi="Cambria"/>
              </w:rPr>
              <w:t xml:space="preserve">groups </w:t>
            </w:r>
            <w:r w:rsidR="00D57B85" w:rsidRPr="002B4C39">
              <w:rPr>
                <w:rFonts w:ascii="Cambria" w:hAnsi="Cambria"/>
              </w:rPr>
              <w:t xml:space="preserve">so that they can have </w:t>
            </w:r>
            <w:r w:rsidR="00D57B85">
              <w:rPr>
                <w:rFonts w:ascii="Cambria" w:hAnsi="Cambria"/>
              </w:rPr>
              <w:t xml:space="preserve">a classmate’s perspective, too, and help each other. </w:t>
            </w:r>
            <w:r w:rsidR="00D57B85" w:rsidRPr="002B4C39">
              <w:rPr>
                <w:rFonts w:ascii="Cambria" w:hAnsi="Cambria"/>
              </w:rPr>
              <w:t xml:space="preserve">Walking around will help me assess how </w:t>
            </w:r>
            <w:r w:rsidR="00D57B85" w:rsidRPr="002B4C39">
              <w:rPr>
                <w:rFonts w:ascii="Cambria" w:hAnsi="Cambria"/>
              </w:rPr>
              <w:lastRenderedPageBreak/>
              <w:t>students are doing and clear any misconceptions.</w:t>
            </w:r>
          </w:p>
          <w:p w:rsidR="005F06A1" w:rsidRPr="000903E9" w:rsidRDefault="00606C24" w:rsidP="00606C24">
            <w:pPr>
              <w:rPr>
                <w:rFonts w:ascii="Cambria" w:hAnsi="Cambria"/>
              </w:rPr>
            </w:pPr>
            <w:r>
              <w:rPr>
                <w:rFonts w:ascii="Cambria" w:hAnsi="Cambria"/>
              </w:rPr>
              <w:t xml:space="preserve">For formative assessment, </w:t>
            </w:r>
            <w:r w:rsidR="003B6D5F">
              <w:rPr>
                <w:rFonts w:ascii="Cambria" w:hAnsi="Cambria"/>
              </w:rPr>
              <w:t>I will a</w:t>
            </w:r>
            <w:r w:rsidR="00BE4228">
              <w:rPr>
                <w:rFonts w:ascii="Cambria" w:hAnsi="Cambria"/>
              </w:rPr>
              <w:t>ssess students</w:t>
            </w:r>
            <w:r w:rsidR="00F6169B" w:rsidRPr="000903E9">
              <w:rPr>
                <w:rFonts w:ascii="Cambria" w:hAnsi="Cambria"/>
              </w:rPr>
              <w:t xml:space="preserve"> </w:t>
            </w:r>
            <w:r w:rsidR="003B6D5F">
              <w:rPr>
                <w:rFonts w:ascii="Cambria" w:hAnsi="Cambria"/>
              </w:rPr>
              <w:t>based on their worksheet and their answers to the questions when discussing in groups and on the chart.</w:t>
            </w:r>
            <w:r w:rsidR="00BE4228">
              <w:rPr>
                <w:rFonts w:ascii="Cambria" w:hAnsi="Cambria"/>
              </w:rPr>
              <w:t xml:space="preserve"> </w:t>
            </w:r>
            <w:r w:rsidR="00F6169B" w:rsidRPr="000903E9">
              <w:rPr>
                <w:rFonts w:ascii="Cambria" w:hAnsi="Cambria"/>
              </w:rPr>
              <w:t>I will find out if they are on the right track</w:t>
            </w:r>
            <w:r>
              <w:rPr>
                <w:rFonts w:ascii="Cambria" w:hAnsi="Cambria"/>
              </w:rPr>
              <w:t>.</w:t>
            </w:r>
          </w:p>
        </w:tc>
      </w:tr>
      <w:tr w:rsidR="005F06A1" w:rsidRPr="007152DA">
        <w:tc>
          <w:tcPr>
            <w:tcW w:w="918" w:type="dxa"/>
          </w:tcPr>
          <w:p w:rsidR="005F06A1" w:rsidRPr="007152DA" w:rsidRDefault="00BE533F" w:rsidP="005F06A1">
            <w:pPr>
              <w:rPr>
                <w:rFonts w:ascii="Cambria" w:hAnsi="Cambria"/>
              </w:rPr>
            </w:pPr>
            <w:r w:rsidRPr="007152DA">
              <w:rPr>
                <w:rFonts w:ascii="Cambria" w:hAnsi="Cambria"/>
              </w:rPr>
              <w:lastRenderedPageBreak/>
              <w:t>10</w:t>
            </w:r>
            <w:r w:rsidR="009C47D8" w:rsidRPr="007152DA">
              <w:rPr>
                <w:rFonts w:ascii="Cambria" w:hAnsi="Cambria"/>
              </w:rPr>
              <w:t xml:space="preserve"> min</w:t>
            </w:r>
          </w:p>
        </w:tc>
        <w:tc>
          <w:tcPr>
            <w:tcW w:w="3510" w:type="dxa"/>
          </w:tcPr>
          <w:p w:rsidR="005F06A1" w:rsidRPr="007152DA" w:rsidRDefault="00330C0F" w:rsidP="003A7D69">
            <w:pPr>
              <w:rPr>
                <w:rFonts w:ascii="Cambria" w:hAnsi="Cambria"/>
              </w:rPr>
            </w:pPr>
            <w:r w:rsidRPr="007152DA">
              <w:rPr>
                <w:rFonts w:ascii="Cambria" w:hAnsi="Cambria"/>
              </w:rPr>
              <w:t xml:space="preserve">I </w:t>
            </w:r>
            <w:r w:rsidR="003A7D69" w:rsidRPr="007152DA">
              <w:rPr>
                <w:rFonts w:ascii="Cambria" w:hAnsi="Cambria"/>
              </w:rPr>
              <w:t xml:space="preserve">will be wrapping up the lesson. I will make sure students were able to </w:t>
            </w:r>
            <w:r w:rsidR="00582DE8">
              <w:rPr>
                <w:rFonts w:ascii="Cambria" w:hAnsi="Cambria"/>
              </w:rPr>
              <w:t xml:space="preserve">fill out their worksheet completely. I will ask students to put the materials they used away. </w:t>
            </w:r>
          </w:p>
          <w:p w:rsidR="00555597" w:rsidRPr="007152DA" w:rsidRDefault="00555597" w:rsidP="003A7D69">
            <w:pPr>
              <w:rPr>
                <w:rFonts w:ascii="Cambria" w:hAnsi="Cambria"/>
              </w:rPr>
            </w:pPr>
          </w:p>
        </w:tc>
        <w:tc>
          <w:tcPr>
            <w:tcW w:w="3150" w:type="dxa"/>
          </w:tcPr>
          <w:p w:rsidR="00BF6C27" w:rsidRPr="007152DA" w:rsidRDefault="00582DE8" w:rsidP="00D343D4">
            <w:pPr>
              <w:rPr>
                <w:rFonts w:ascii="Cambria" w:hAnsi="Cambria"/>
              </w:rPr>
            </w:pPr>
            <w:r>
              <w:rPr>
                <w:rFonts w:ascii="Cambria" w:hAnsi="Cambria"/>
              </w:rPr>
              <w:t xml:space="preserve">Students will clean up their area. They will turn their worksheets in to me. </w:t>
            </w:r>
          </w:p>
        </w:tc>
        <w:tc>
          <w:tcPr>
            <w:tcW w:w="2610" w:type="dxa"/>
          </w:tcPr>
          <w:p w:rsidR="003A7D69" w:rsidRPr="007152DA" w:rsidRDefault="00D343D4" w:rsidP="00CD6787">
            <w:pPr>
              <w:rPr>
                <w:rFonts w:ascii="Cambria" w:hAnsi="Cambria"/>
              </w:rPr>
            </w:pPr>
            <w:r>
              <w:rPr>
                <w:rFonts w:ascii="Cambria" w:hAnsi="Cambria"/>
              </w:rPr>
              <w:t>Assess how students</w:t>
            </w:r>
            <w:r w:rsidR="003A7D69" w:rsidRPr="007152DA">
              <w:rPr>
                <w:rFonts w:ascii="Cambria" w:hAnsi="Cambria"/>
              </w:rPr>
              <w:t xml:space="preserve"> did, clear up their misunderstandings,</w:t>
            </w:r>
            <w:r>
              <w:rPr>
                <w:rFonts w:ascii="Cambria" w:hAnsi="Cambria"/>
              </w:rPr>
              <w:t xml:space="preserve"> and </w:t>
            </w:r>
            <w:r w:rsidR="00582DE8">
              <w:rPr>
                <w:rFonts w:ascii="Cambria" w:hAnsi="Cambria"/>
              </w:rPr>
              <w:t>move on to more practice problems.</w:t>
            </w:r>
          </w:p>
          <w:p w:rsidR="005F06A1" w:rsidRPr="007152DA" w:rsidRDefault="005F06A1" w:rsidP="003A7D69">
            <w:pPr>
              <w:rPr>
                <w:rFonts w:ascii="Cambria" w:hAnsi="Cambria"/>
              </w:rPr>
            </w:pPr>
          </w:p>
        </w:tc>
      </w:tr>
    </w:tbl>
    <w:p w:rsidR="00F710FE" w:rsidRPr="00D343D4" w:rsidRDefault="00A30632" w:rsidP="00D343D4">
      <w:pPr>
        <w:autoSpaceDE w:val="0"/>
        <w:autoSpaceDN w:val="0"/>
        <w:adjustRightInd w:val="0"/>
      </w:pPr>
      <w:r>
        <w:t>There will be a benchmark assessment</w:t>
      </w:r>
      <w:r w:rsidR="00D343D4">
        <w:t xml:space="preserve"> at the end of the unit.</w:t>
      </w:r>
    </w:p>
    <w:p w:rsidR="009C47D8" w:rsidRDefault="009C47D8" w:rsidP="005F06A1">
      <w:pPr>
        <w:rPr>
          <w:rFonts w:ascii="Cambria" w:hAnsi="Cambria"/>
          <w:sz w:val="22"/>
          <w:szCs w:val="44"/>
        </w:rPr>
      </w:pPr>
    </w:p>
    <w:p w:rsidR="00066874" w:rsidRDefault="00066874" w:rsidP="005F06A1">
      <w:pPr>
        <w:rPr>
          <w:rFonts w:ascii="Cambria" w:hAnsi="Cambria"/>
          <w:sz w:val="22"/>
          <w:szCs w:val="44"/>
        </w:rPr>
      </w:pPr>
    </w:p>
    <w:p w:rsidR="00066874" w:rsidRDefault="00066874" w:rsidP="005F06A1">
      <w:pPr>
        <w:rPr>
          <w:rFonts w:ascii="Cambria" w:hAnsi="Cambria"/>
          <w:sz w:val="22"/>
          <w:szCs w:val="44"/>
        </w:rPr>
      </w:pPr>
    </w:p>
    <w:p w:rsidR="00066874" w:rsidRDefault="00066874" w:rsidP="005F06A1">
      <w:pPr>
        <w:rPr>
          <w:rFonts w:ascii="Cambria" w:hAnsi="Cambria"/>
          <w:sz w:val="22"/>
          <w:szCs w:val="44"/>
        </w:rPr>
      </w:pPr>
    </w:p>
    <w:p w:rsidR="0016126A" w:rsidRDefault="0016126A" w:rsidP="005F06A1">
      <w:pPr>
        <w:rPr>
          <w:rFonts w:ascii="Cambria" w:hAnsi="Cambria"/>
          <w:sz w:val="22"/>
          <w:szCs w:val="44"/>
        </w:rPr>
      </w:pPr>
    </w:p>
    <w:p w:rsidR="005A432E" w:rsidRDefault="005A432E" w:rsidP="00A61A48">
      <w:pPr>
        <w:rPr>
          <w:sz w:val="28"/>
        </w:rPr>
      </w:pPr>
    </w:p>
    <w:p w:rsidR="00796BF6" w:rsidRDefault="00796BF6" w:rsidP="00A61A48">
      <w:pPr>
        <w:rPr>
          <w:sz w:val="28"/>
        </w:rPr>
      </w:pPr>
    </w:p>
    <w:p w:rsidR="00796BF6" w:rsidRDefault="00796BF6" w:rsidP="00A61A48">
      <w:pPr>
        <w:rPr>
          <w:sz w:val="28"/>
        </w:rPr>
      </w:pPr>
    </w:p>
    <w:p w:rsidR="00796BF6" w:rsidRDefault="00796BF6" w:rsidP="00A61A48">
      <w:pPr>
        <w:rPr>
          <w:sz w:val="28"/>
        </w:rPr>
      </w:pPr>
    </w:p>
    <w:p w:rsidR="00796BF6" w:rsidRDefault="00796BF6" w:rsidP="00A61A48">
      <w:pPr>
        <w:rPr>
          <w:sz w:val="28"/>
        </w:rPr>
      </w:pPr>
    </w:p>
    <w:p w:rsidR="00796BF6" w:rsidRDefault="00796BF6" w:rsidP="00A61A48">
      <w:pPr>
        <w:rPr>
          <w:sz w:val="28"/>
        </w:rPr>
      </w:pPr>
    </w:p>
    <w:p w:rsidR="00582DE8" w:rsidRDefault="00582DE8" w:rsidP="00A61A48">
      <w:pPr>
        <w:rPr>
          <w:sz w:val="28"/>
        </w:rPr>
      </w:pPr>
    </w:p>
    <w:p w:rsidR="00796BF6" w:rsidRDefault="00796BF6" w:rsidP="00A61A48">
      <w:pPr>
        <w:rPr>
          <w:sz w:val="28"/>
        </w:rPr>
      </w:pPr>
    </w:p>
    <w:p w:rsidR="00796BF6" w:rsidRPr="00796BF6" w:rsidRDefault="00796BF6" w:rsidP="00796BF6">
      <w:pPr>
        <w:spacing w:before="100" w:beforeAutospacing="1" w:after="100" w:afterAutospacing="1"/>
        <w:jc w:val="right"/>
        <w:rPr>
          <w:bCs/>
          <w:szCs w:val="27"/>
        </w:rPr>
      </w:pPr>
      <w:r>
        <w:rPr>
          <w:bCs/>
          <w:szCs w:val="27"/>
        </w:rPr>
        <w:lastRenderedPageBreak/>
        <w:t>Name: ___________________</w:t>
      </w:r>
    </w:p>
    <w:p w:rsidR="00796BF6" w:rsidRPr="000007C4" w:rsidRDefault="00796BF6" w:rsidP="00796BF6">
      <w:pPr>
        <w:spacing w:before="100" w:beforeAutospacing="1" w:after="100" w:afterAutospacing="1"/>
        <w:jc w:val="center"/>
      </w:pPr>
      <w:r w:rsidRPr="000007C4">
        <w:rPr>
          <w:b/>
          <w:bCs/>
          <w:szCs w:val="27"/>
        </w:rPr>
        <w:t>Number Patterns from Cutting String</w:t>
      </w:r>
    </w:p>
    <w:p w:rsidR="00796BF6" w:rsidRPr="000007C4" w:rsidRDefault="00796BF6" w:rsidP="00796BF6">
      <w:pPr>
        <w:spacing w:before="100" w:beforeAutospacing="1" w:after="100" w:afterAutospacing="1"/>
      </w:pPr>
      <w:r w:rsidRPr="000007C4">
        <w:t>Fold a piece of string in half. While it is folded, make 1 cut. How many pieces of string do you have? Continue with another piece of string folded in half, making 2, 3, 4, and 5 cuts. Complete the table below.</w:t>
      </w:r>
    </w:p>
    <w:p w:rsidR="00796BF6" w:rsidRPr="000007C4" w:rsidRDefault="00796BF6" w:rsidP="00796BF6">
      <w:r w:rsidRPr="000007C4">
        <w:rPr>
          <w:noProof/>
        </w:rPr>
        <w:drawing>
          <wp:inline distT="0" distB="0" distL="0" distR="0" wp14:anchorId="18121D6D" wp14:editId="09FFADE0">
            <wp:extent cx="1664970" cy="707390"/>
            <wp:effectExtent l="0" t="0" r="0" b="0"/>
            <wp:docPr id="1" name="Picture 1" descr="http://www.cehd.umn.edu/ci/rationalnumberproject/images/01_1/01_1p3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hd.umn.edu/ci/rationalnumberproject/images/01_1/01_1p311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970" cy="707390"/>
                    </a:xfrm>
                    <a:prstGeom prst="rect">
                      <a:avLst/>
                    </a:prstGeom>
                    <a:noFill/>
                    <a:ln>
                      <a:noFill/>
                    </a:ln>
                  </pic:spPr>
                </pic:pic>
              </a:graphicData>
            </a:graphic>
          </wp:inline>
        </w:drawing>
      </w:r>
    </w:p>
    <w:tbl>
      <w:tblPr>
        <w:tblW w:w="862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9"/>
        <w:gridCol w:w="1176"/>
        <w:gridCol w:w="1176"/>
        <w:gridCol w:w="1176"/>
        <w:gridCol w:w="1176"/>
        <w:gridCol w:w="1176"/>
        <w:gridCol w:w="1176"/>
      </w:tblGrid>
      <w:tr w:rsidR="00796BF6" w:rsidRPr="000007C4" w:rsidTr="00812AED">
        <w:trPr>
          <w:trHeight w:val="525"/>
          <w:tblCellSpacing w:w="0" w:type="dxa"/>
          <w:jc w:val="center"/>
        </w:trPr>
        <w:tc>
          <w:tcPr>
            <w:tcW w:w="1569" w:type="dxa"/>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r w:rsidRPr="000007C4">
              <w:t># of cuts</w:t>
            </w:r>
          </w:p>
        </w:tc>
        <w:tc>
          <w:tcPr>
            <w:tcW w:w="1176" w:type="dxa"/>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0</w:t>
            </w:r>
          </w:p>
        </w:tc>
        <w:tc>
          <w:tcPr>
            <w:tcW w:w="1176" w:type="dxa"/>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1</w:t>
            </w:r>
          </w:p>
        </w:tc>
        <w:tc>
          <w:tcPr>
            <w:tcW w:w="1176" w:type="dxa"/>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2</w:t>
            </w:r>
          </w:p>
        </w:tc>
        <w:tc>
          <w:tcPr>
            <w:tcW w:w="1176" w:type="dxa"/>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3</w:t>
            </w:r>
          </w:p>
        </w:tc>
        <w:tc>
          <w:tcPr>
            <w:tcW w:w="1176" w:type="dxa"/>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4</w:t>
            </w:r>
          </w:p>
        </w:tc>
        <w:tc>
          <w:tcPr>
            <w:tcW w:w="1176" w:type="dxa"/>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5</w:t>
            </w:r>
          </w:p>
        </w:tc>
      </w:tr>
      <w:tr w:rsidR="00796BF6" w:rsidRPr="000007C4" w:rsidTr="00812AED">
        <w:trPr>
          <w:trHeight w:val="52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r w:rsidRPr="000007C4">
              <w:t># of pieces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6BF6" w:rsidRPr="000007C4" w:rsidRDefault="00796BF6" w:rsidP="00812AED">
            <w:pPr>
              <w:jc w:val="center"/>
            </w:pPr>
            <w:r w:rsidRPr="000007C4">
              <w:t> </w:t>
            </w:r>
          </w:p>
        </w:tc>
      </w:tr>
    </w:tbl>
    <w:p w:rsidR="00796BF6" w:rsidRPr="000007C4" w:rsidRDefault="00796BF6" w:rsidP="00796BF6">
      <w:pPr>
        <w:pStyle w:val="NormalWeb"/>
      </w:pPr>
      <w:r w:rsidRPr="000007C4">
        <w:rPr>
          <w:b/>
          <w:bCs/>
        </w:rPr>
        <w:t>Questions</w:t>
      </w:r>
    </w:p>
    <w:p w:rsidR="00796BF6" w:rsidRDefault="00796BF6" w:rsidP="00796BF6">
      <w:pPr>
        <w:pStyle w:val="NormalWeb"/>
      </w:pPr>
      <w:r>
        <w:t>1.</w:t>
      </w:r>
      <w:r w:rsidRPr="000007C4">
        <w:t xml:space="preserve"> Describe</w:t>
      </w:r>
      <w:r w:rsidRPr="000007C4">
        <w:t xml:space="preserve"> patterns that you observe in the table.</w:t>
      </w:r>
    </w:p>
    <w:p w:rsidR="00796BF6" w:rsidRDefault="00796BF6" w:rsidP="00796BF6">
      <w:pPr>
        <w:pStyle w:val="NormalWeb"/>
      </w:pPr>
    </w:p>
    <w:p w:rsidR="00796BF6" w:rsidRDefault="00796BF6" w:rsidP="00796BF6">
      <w:pPr>
        <w:pStyle w:val="NormalWeb"/>
      </w:pPr>
      <w:r w:rsidRPr="000007C4">
        <w:t>2. Without cutting the string, use the pattern from the table to determine the number of pieces for 6 cuts, 7 cuts, and then 8 cuts. Describe how you use patterns in the table to do this. [Find more than one way to extend the table.]</w:t>
      </w:r>
    </w:p>
    <w:p w:rsidR="00796BF6" w:rsidRPr="000007C4" w:rsidRDefault="00796BF6" w:rsidP="00796BF6">
      <w:pPr>
        <w:pStyle w:val="NormalWeb"/>
      </w:pPr>
    </w:p>
    <w:p w:rsidR="00796BF6" w:rsidRDefault="00796BF6" w:rsidP="00796BF6">
      <w:pPr>
        <w:pStyle w:val="NormalWeb"/>
      </w:pPr>
      <w:r w:rsidRPr="000007C4">
        <w:t>3. It is possible to predict the number of pieces given the number of cuts? Describe in words how to determine the number of pieces for 20 cuts.</w:t>
      </w:r>
    </w:p>
    <w:p w:rsidR="00796BF6" w:rsidRPr="000007C4" w:rsidRDefault="00796BF6" w:rsidP="00796BF6">
      <w:pPr>
        <w:pStyle w:val="NormalWeb"/>
      </w:pPr>
    </w:p>
    <w:p w:rsidR="00796BF6" w:rsidRDefault="00796BF6" w:rsidP="00796BF6">
      <w:pPr>
        <w:pStyle w:val="NormalWeb"/>
      </w:pPr>
      <w:r w:rsidRPr="000007C4">
        <w:t>4. What if you had 21 pieces, how many cuts did you make? Describe how you solved this problem.</w:t>
      </w:r>
    </w:p>
    <w:p w:rsidR="00796BF6" w:rsidRDefault="00796BF6" w:rsidP="00796BF6">
      <w:pPr>
        <w:pStyle w:val="NormalWeb"/>
      </w:pPr>
    </w:p>
    <w:p w:rsidR="00582DE8" w:rsidRDefault="00582DE8" w:rsidP="00796BF6">
      <w:pPr>
        <w:pStyle w:val="NormalWeb"/>
      </w:pPr>
      <w:bookmarkStart w:id="0" w:name="_GoBack"/>
      <w:bookmarkEnd w:id="0"/>
    </w:p>
    <w:p w:rsidR="00582DE8" w:rsidRDefault="00582DE8" w:rsidP="00796BF6">
      <w:pPr>
        <w:pStyle w:val="NormalWeb"/>
      </w:pPr>
    </w:p>
    <w:p w:rsidR="00796BF6" w:rsidRPr="00796BF6" w:rsidRDefault="00796BF6" w:rsidP="00A61A48">
      <w:pPr>
        <w:rPr>
          <w:b/>
          <w:sz w:val="22"/>
        </w:rPr>
      </w:pPr>
      <w:r w:rsidRPr="00796BF6">
        <w:rPr>
          <w:sz w:val="22"/>
        </w:rPr>
        <w:t xml:space="preserve">Cramer, K., (2001) Using Models to Build Middle-Grade Students' Understanding of Functions. </w:t>
      </w:r>
      <w:r w:rsidRPr="00796BF6">
        <w:rPr>
          <w:i/>
          <w:iCs/>
          <w:sz w:val="22"/>
        </w:rPr>
        <w:t>Mathematics Teaching in the Middle School.</w:t>
      </w:r>
      <w:r w:rsidR="00582DE8">
        <w:rPr>
          <w:sz w:val="22"/>
        </w:rPr>
        <w:t xml:space="preserve"> 6 (5)</w:t>
      </w:r>
      <w:proofErr w:type="gramStart"/>
      <w:r w:rsidR="00582DE8">
        <w:rPr>
          <w:sz w:val="22"/>
        </w:rPr>
        <w:t>,</w:t>
      </w:r>
      <w:r w:rsidRPr="00796BF6">
        <w:rPr>
          <w:sz w:val="22"/>
        </w:rPr>
        <w:t>.</w:t>
      </w:r>
      <w:proofErr w:type="gramEnd"/>
    </w:p>
    <w:sectPr w:rsidR="00796BF6" w:rsidRPr="00796BF6" w:rsidSect="005F06A1">
      <w:type w:val="continuous"/>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40C6"/>
    <w:multiLevelType w:val="hybridMultilevel"/>
    <w:tmpl w:val="40AED38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E7879"/>
    <w:multiLevelType w:val="hybridMultilevel"/>
    <w:tmpl w:val="04E40A2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74C"/>
    <w:multiLevelType w:val="hybridMultilevel"/>
    <w:tmpl w:val="86A04DDC"/>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07C53"/>
    <w:multiLevelType w:val="hybridMultilevel"/>
    <w:tmpl w:val="7A82282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6A1ED6"/>
    <w:multiLevelType w:val="hybridMultilevel"/>
    <w:tmpl w:val="6EFAEBB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C64C1"/>
    <w:multiLevelType w:val="hybridMultilevel"/>
    <w:tmpl w:val="3092AF4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E7F1259"/>
    <w:multiLevelType w:val="hybridMultilevel"/>
    <w:tmpl w:val="AD3A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F12D6"/>
    <w:multiLevelType w:val="hybridMultilevel"/>
    <w:tmpl w:val="54F6C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C1602"/>
    <w:multiLevelType w:val="hybridMultilevel"/>
    <w:tmpl w:val="DB12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4300E"/>
    <w:multiLevelType w:val="hybridMultilevel"/>
    <w:tmpl w:val="B4825FA4"/>
    <w:lvl w:ilvl="0" w:tplc="242ACC92">
      <w:start w:val="1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69664AC"/>
    <w:multiLevelType w:val="hybridMultilevel"/>
    <w:tmpl w:val="E6AAC7E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EB48C6"/>
    <w:multiLevelType w:val="hybridMultilevel"/>
    <w:tmpl w:val="2B48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C221B2"/>
    <w:multiLevelType w:val="hybridMultilevel"/>
    <w:tmpl w:val="EDB4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2"/>
  </w:num>
  <w:num w:numId="5">
    <w:abstractNumId w:val="24"/>
  </w:num>
  <w:num w:numId="6">
    <w:abstractNumId w:val="10"/>
  </w:num>
  <w:num w:numId="7">
    <w:abstractNumId w:val="5"/>
  </w:num>
  <w:num w:numId="8">
    <w:abstractNumId w:val="21"/>
  </w:num>
  <w:num w:numId="9">
    <w:abstractNumId w:val="26"/>
  </w:num>
  <w:num w:numId="10">
    <w:abstractNumId w:val="16"/>
  </w:num>
  <w:num w:numId="11">
    <w:abstractNumId w:val="3"/>
  </w:num>
  <w:num w:numId="12">
    <w:abstractNumId w:val="15"/>
  </w:num>
  <w:num w:numId="13">
    <w:abstractNumId w:val="28"/>
  </w:num>
  <w:num w:numId="14">
    <w:abstractNumId w:val="6"/>
  </w:num>
  <w:num w:numId="15">
    <w:abstractNumId w:val="13"/>
  </w:num>
  <w:num w:numId="16">
    <w:abstractNumId w:val="8"/>
  </w:num>
  <w:num w:numId="17">
    <w:abstractNumId w:val="22"/>
  </w:num>
  <w:num w:numId="18">
    <w:abstractNumId w:val="7"/>
  </w:num>
  <w:num w:numId="19">
    <w:abstractNumId w:val="9"/>
  </w:num>
  <w:num w:numId="20">
    <w:abstractNumId w:val="11"/>
  </w:num>
  <w:num w:numId="21">
    <w:abstractNumId w:val="14"/>
  </w:num>
  <w:num w:numId="22">
    <w:abstractNumId w:val="1"/>
  </w:num>
  <w:num w:numId="23">
    <w:abstractNumId w:val="0"/>
  </w:num>
  <w:num w:numId="24">
    <w:abstractNumId w:val="25"/>
  </w:num>
  <w:num w:numId="25">
    <w:abstractNumId w:val="18"/>
  </w:num>
  <w:num w:numId="26">
    <w:abstractNumId w:val="20"/>
  </w:num>
  <w:num w:numId="27">
    <w:abstractNumId w:val="23"/>
  </w:num>
  <w:num w:numId="28">
    <w:abstractNumId w:val="19"/>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AE"/>
    <w:rsid w:val="0003303B"/>
    <w:rsid w:val="00035CDC"/>
    <w:rsid w:val="00066874"/>
    <w:rsid w:val="00083A8B"/>
    <w:rsid w:val="000903E9"/>
    <w:rsid w:val="00104FBC"/>
    <w:rsid w:val="001265BA"/>
    <w:rsid w:val="00147158"/>
    <w:rsid w:val="00155079"/>
    <w:rsid w:val="0016126A"/>
    <w:rsid w:val="001843C4"/>
    <w:rsid w:val="0018611F"/>
    <w:rsid w:val="001D5162"/>
    <w:rsid w:val="00205654"/>
    <w:rsid w:val="00224229"/>
    <w:rsid w:val="00227453"/>
    <w:rsid w:val="00257F8A"/>
    <w:rsid w:val="00283EB0"/>
    <w:rsid w:val="00291CAE"/>
    <w:rsid w:val="002A6C6E"/>
    <w:rsid w:val="002B4C39"/>
    <w:rsid w:val="00312F00"/>
    <w:rsid w:val="00330C0F"/>
    <w:rsid w:val="00373792"/>
    <w:rsid w:val="003A7D69"/>
    <w:rsid w:val="003B1AAD"/>
    <w:rsid w:val="003B6D5F"/>
    <w:rsid w:val="00403E87"/>
    <w:rsid w:val="0048039D"/>
    <w:rsid w:val="004E2CB1"/>
    <w:rsid w:val="004F559B"/>
    <w:rsid w:val="005014B1"/>
    <w:rsid w:val="00515B5F"/>
    <w:rsid w:val="00517D4B"/>
    <w:rsid w:val="0052331F"/>
    <w:rsid w:val="00555597"/>
    <w:rsid w:val="00582AD9"/>
    <w:rsid w:val="00582DE8"/>
    <w:rsid w:val="00585C93"/>
    <w:rsid w:val="00586442"/>
    <w:rsid w:val="005964E8"/>
    <w:rsid w:val="005A432E"/>
    <w:rsid w:val="005B52F7"/>
    <w:rsid w:val="005C1D63"/>
    <w:rsid w:val="005F06A1"/>
    <w:rsid w:val="005F4A3F"/>
    <w:rsid w:val="00606C24"/>
    <w:rsid w:val="0061134A"/>
    <w:rsid w:val="00631093"/>
    <w:rsid w:val="006615E9"/>
    <w:rsid w:val="00665F36"/>
    <w:rsid w:val="006776E7"/>
    <w:rsid w:val="006A5EBC"/>
    <w:rsid w:val="007152DA"/>
    <w:rsid w:val="007416F2"/>
    <w:rsid w:val="007444D9"/>
    <w:rsid w:val="0074767A"/>
    <w:rsid w:val="007865A4"/>
    <w:rsid w:val="00796BF6"/>
    <w:rsid w:val="007F49A3"/>
    <w:rsid w:val="008173A3"/>
    <w:rsid w:val="00857C81"/>
    <w:rsid w:val="008B55D2"/>
    <w:rsid w:val="008B64D1"/>
    <w:rsid w:val="008D7AD3"/>
    <w:rsid w:val="008F6FB4"/>
    <w:rsid w:val="009A6C64"/>
    <w:rsid w:val="009C4338"/>
    <w:rsid w:val="009C47D8"/>
    <w:rsid w:val="009D188A"/>
    <w:rsid w:val="00A0541C"/>
    <w:rsid w:val="00A1593E"/>
    <w:rsid w:val="00A30632"/>
    <w:rsid w:val="00A30B9E"/>
    <w:rsid w:val="00A40E83"/>
    <w:rsid w:val="00A61A48"/>
    <w:rsid w:val="00A61E1B"/>
    <w:rsid w:val="00A83177"/>
    <w:rsid w:val="00AA67A4"/>
    <w:rsid w:val="00AD1BD3"/>
    <w:rsid w:val="00AD3477"/>
    <w:rsid w:val="00AD60FE"/>
    <w:rsid w:val="00AE613D"/>
    <w:rsid w:val="00AE6AA0"/>
    <w:rsid w:val="00B12387"/>
    <w:rsid w:val="00B21532"/>
    <w:rsid w:val="00B47CF7"/>
    <w:rsid w:val="00B91E03"/>
    <w:rsid w:val="00BE4228"/>
    <w:rsid w:val="00BE533F"/>
    <w:rsid w:val="00BF6C27"/>
    <w:rsid w:val="00C000D3"/>
    <w:rsid w:val="00C043E2"/>
    <w:rsid w:val="00C172DC"/>
    <w:rsid w:val="00C2495B"/>
    <w:rsid w:val="00C417C7"/>
    <w:rsid w:val="00C45DE9"/>
    <w:rsid w:val="00C50F0D"/>
    <w:rsid w:val="00C546F1"/>
    <w:rsid w:val="00C67271"/>
    <w:rsid w:val="00C74275"/>
    <w:rsid w:val="00C8767F"/>
    <w:rsid w:val="00CB7480"/>
    <w:rsid w:val="00CD6787"/>
    <w:rsid w:val="00D20AC5"/>
    <w:rsid w:val="00D2300E"/>
    <w:rsid w:val="00D343D4"/>
    <w:rsid w:val="00D37EE3"/>
    <w:rsid w:val="00D57B85"/>
    <w:rsid w:val="00D77419"/>
    <w:rsid w:val="00D8403D"/>
    <w:rsid w:val="00D95DE7"/>
    <w:rsid w:val="00DE094B"/>
    <w:rsid w:val="00E10DDA"/>
    <w:rsid w:val="00E17DE0"/>
    <w:rsid w:val="00E25419"/>
    <w:rsid w:val="00E50671"/>
    <w:rsid w:val="00E57E6D"/>
    <w:rsid w:val="00E8396D"/>
    <w:rsid w:val="00E945CB"/>
    <w:rsid w:val="00E94DA7"/>
    <w:rsid w:val="00EB43F6"/>
    <w:rsid w:val="00EC1C4D"/>
    <w:rsid w:val="00F222C6"/>
    <w:rsid w:val="00F224A6"/>
    <w:rsid w:val="00F42E59"/>
    <w:rsid w:val="00F50C35"/>
    <w:rsid w:val="00F6169B"/>
    <w:rsid w:val="00F710FE"/>
    <w:rsid w:val="00F73FF9"/>
    <w:rsid w:val="00FC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157444-C13E-4CBF-9999-7EDC3D5C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67F"/>
    <w:pPr>
      <w:spacing w:before="120" w:after="120" w:line="240" w:lineRule="atLeast"/>
      <w:ind w:left="720"/>
      <w:contextualSpacing/>
    </w:pPr>
    <w:rPr>
      <w:rFonts w:ascii="Arial" w:hAnsi="Arial"/>
      <w:sz w:val="22"/>
      <w:szCs w:val="19"/>
    </w:rPr>
  </w:style>
  <w:style w:type="character" w:customStyle="1" w:styleId="mi">
    <w:name w:val="mi"/>
    <w:rsid w:val="00C50F0D"/>
  </w:style>
  <w:style w:type="character" w:customStyle="1" w:styleId="mo">
    <w:name w:val="mo"/>
    <w:rsid w:val="00C50F0D"/>
  </w:style>
  <w:style w:type="character" w:customStyle="1" w:styleId="mn">
    <w:name w:val="mn"/>
    <w:rsid w:val="00C50F0D"/>
  </w:style>
  <w:style w:type="character" w:styleId="Hyperlink">
    <w:name w:val="Hyperlink"/>
    <w:basedOn w:val="DefaultParagraphFont"/>
    <w:uiPriority w:val="99"/>
    <w:rsid w:val="00555597"/>
    <w:rPr>
      <w:color w:val="0563C1" w:themeColor="hyperlink"/>
      <w:u w:val="single"/>
    </w:rPr>
  </w:style>
  <w:style w:type="paragraph" w:styleId="NormalWeb">
    <w:name w:val="Normal (Web)"/>
    <w:basedOn w:val="Normal"/>
    <w:uiPriority w:val="99"/>
    <w:semiHidden/>
    <w:unhideWhenUsed/>
    <w:rsid w:val="00796B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subject/>
  <dc:creator>salyerk</dc:creator>
  <cp:keywords/>
  <dc:description/>
  <cp:lastModifiedBy>Maira Carmona</cp:lastModifiedBy>
  <cp:revision>10</cp:revision>
  <cp:lastPrinted>2013-05-21T20:24:00Z</cp:lastPrinted>
  <dcterms:created xsi:type="dcterms:W3CDTF">2014-02-26T02:37:00Z</dcterms:created>
  <dcterms:modified xsi:type="dcterms:W3CDTF">2014-02-26T06:20:00Z</dcterms:modified>
</cp:coreProperties>
</file>