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DA" w:rsidRPr="00464D4A" w:rsidRDefault="00C460DA" w:rsidP="00C460DA">
      <w:pPr>
        <w:rPr>
          <w:rFonts w:ascii="Times New Roman" w:hAnsi="Times New Roman"/>
          <w:szCs w:val="32"/>
        </w:rPr>
      </w:pPr>
      <w:r w:rsidRPr="00464D4A">
        <w:rPr>
          <w:rFonts w:ascii="Times New Roman" w:hAnsi="Times New Roman"/>
          <w:b/>
          <w:szCs w:val="32"/>
        </w:rPr>
        <w:t xml:space="preserve">Lesson Title: </w:t>
      </w:r>
      <w:r w:rsidR="001725AC">
        <w:rPr>
          <w:rFonts w:ascii="Times New Roman" w:hAnsi="Times New Roman"/>
          <w:b/>
          <w:szCs w:val="32"/>
        </w:rPr>
        <w:t>Reaction Time (Lesson 2)</w:t>
      </w:r>
    </w:p>
    <w:p w:rsidR="00C460DA" w:rsidRPr="00464D4A" w:rsidRDefault="00C460DA" w:rsidP="00C460DA">
      <w:pPr>
        <w:rPr>
          <w:rFonts w:ascii="Times New Roman" w:hAnsi="Times New Roman"/>
          <w:szCs w:val="32"/>
        </w:rPr>
      </w:pPr>
      <w:r w:rsidRPr="00464D4A">
        <w:rPr>
          <w:rFonts w:ascii="Times New Roman" w:hAnsi="Times New Roman"/>
          <w:b/>
          <w:szCs w:val="32"/>
        </w:rPr>
        <w:t xml:space="preserve">Unit Title: </w:t>
      </w:r>
      <w:r w:rsidR="001725AC">
        <w:rPr>
          <w:rFonts w:ascii="Times New Roman" w:hAnsi="Times New Roman"/>
          <w:b/>
          <w:szCs w:val="32"/>
        </w:rPr>
        <w:t>Box Plots</w:t>
      </w:r>
    </w:p>
    <w:p w:rsidR="00C460DA" w:rsidRPr="00464D4A" w:rsidRDefault="00C460DA" w:rsidP="00C460DA">
      <w:pPr>
        <w:rPr>
          <w:rFonts w:ascii="Times New Roman" w:hAnsi="Times New Roman"/>
          <w:szCs w:val="32"/>
        </w:rPr>
      </w:pPr>
      <w:r w:rsidRPr="00464D4A">
        <w:rPr>
          <w:rFonts w:ascii="Times New Roman" w:hAnsi="Times New Roman"/>
          <w:b/>
          <w:szCs w:val="32"/>
        </w:rPr>
        <w:t>Teacher Candidate: Allie Hernandez</w:t>
      </w:r>
    </w:p>
    <w:p w:rsidR="00C460DA" w:rsidRPr="00464D4A" w:rsidRDefault="00C460DA" w:rsidP="00C460DA">
      <w:pPr>
        <w:rPr>
          <w:rFonts w:ascii="Times New Roman" w:hAnsi="Times New Roman"/>
          <w:sz w:val="36"/>
          <w:szCs w:val="32"/>
        </w:rPr>
      </w:pPr>
      <w:r w:rsidRPr="00464D4A">
        <w:rPr>
          <w:rFonts w:ascii="Times New Roman" w:hAnsi="Times New Roman"/>
          <w:b/>
          <w:szCs w:val="32"/>
        </w:rPr>
        <w:t xml:space="preserve">Subject, Grade Level, and Date: </w:t>
      </w:r>
      <w:r w:rsidR="001725AC">
        <w:rPr>
          <w:rFonts w:ascii="Times New Roman" w:hAnsi="Times New Roman"/>
          <w:b/>
          <w:szCs w:val="32"/>
        </w:rPr>
        <w:t>Algebra, High School, 3/17/15</w:t>
      </w:r>
    </w:p>
    <w:p w:rsidR="00C460DA" w:rsidRPr="00464D4A" w:rsidRDefault="00C460DA" w:rsidP="00C460DA">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460DA" w:rsidRPr="00464D4A" w:rsidTr="008C42D5">
        <w:tc>
          <w:tcPr>
            <w:tcW w:w="8856" w:type="dxa"/>
            <w:shd w:val="clear" w:color="auto" w:fill="auto"/>
          </w:tcPr>
          <w:p w:rsidR="00C460DA" w:rsidRPr="00464D4A" w:rsidRDefault="00C460DA" w:rsidP="008C42D5">
            <w:pPr>
              <w:rPr>
                <w:rFonts w:ascii="Times New Roman" w:hAnsi="Times New Roman"/>
                <w:b/>
              </w:rPr>
            </w:pPr>
            <w:r w:rsidRPr="00464D4A">
              <w:rPr>
                <w:rFonts w:ascii="Times New Roman" w:hAnsi="Times New Roman"/>
                <w:b/>
              </w:rPr>
              <w:t>Placement of Lesson in Sequence</w:t>
            </w:r>
          </w:p>
        </w:tc>
      </w:tr>
    </w:tbl>
    <w:p w:rsidR="00C460DA" w:rsidRPr="00464D4A" w:rsidRDefault="001725AC" w:rsidP="00C460DA">
      <w:pPr>
        <w:rPr>
          <w:rFonts w:ascii="Times New Roman" w:hAnsi="Times New Roman"/>
        </w:rPr>
      </w:pPr>
      <w:r>
        <w:rPr>
          <w:rFonts w:ascii="Times New Roman" w:hAnsi="Times New Roman"/>
        </w:rPr>
        <w:t xml:space="preserve">This is the second lesson in the unit. The students will complete an activity where they will record each person’s reaction time to catch a meter stick and create a box plot out of the data collected. At the end of the activity the students will present their data in the form of a graph and provide the five number </w:t>
      </w:r>
      <w:proofErr w:type="gramStart"/>
      <w:r>
        <w:rPr>
          <w:rFonts w:ascii="Times New Roman" w:hAnsi="Times New Roman"/>
        </w:rPr>
        <w:t>summary</w:t>
      </w:r>
      <w:proofErr w:type="gramEnd"/>
      <w:r>
        <w:rPr>
          <w:rFonts w:ascii="Times New Roman" w:hAnsi="Times New Roman"/>
        </w:rPr>
        <w:t xml:space="preserve">. After the activity there will be a quiz to see where the students are at with mastering the standards for this lesson as well as the previous lesson. </w:t>
      </w:r>
    </w:p>
    <w:p w:rsidR="00C460DA" w:rsidRPr="00464D4A" w:rsidRDefault="00C460DA" w:rsidP="00C460DA">
      <w:pPr>
        <w:rPr>
          <w:rFonts w:ascii="Times New Roman" w:hAnsi="Times New Roman"/>
          <w:sz w:val="16"/>
          <w:szCs w:val="16"/>
        </w:rPr>
      </w:pPr>
    </w:p>
    <w:p w:rsidR="00C460DA" w:rsidRPr="00464D4A" w:rsidRDefault="00C460DA" w:rsidP="00C460DA">
      <w:pPr>
        <w:pBdr>
          <w:top w:val="single" w:sz="4" w:space="1" w:color="auto"/>
          <w:left w:val="single" w:sz="4" w:space="4" w:color="auto"/>
          <w:bottom w:val="single" w:sz="4" w:space="1" w:color="auto"/>
          <w:right w:val="single" w:sz="4" w:space="4" w:color="auto"/>
        </w:pBdr>
        <w:rPr>
          <w:rFonts w:ascii="Times New Roman" w:hAnsi="Times New Roman"/>
          <w:b/>
        </w:rPr>
      </w:pPr>
      <w:r w:rsidRPr="00464D4A">
        <w:rPr>
          <w:rFonts w:ascii="Times New Roman" w:hAnsi="Times New Roman"/>
          <w:b/>
        </w:rPr>
        <w:t>Central Focus and Essential Questions</w:t>
      </w:r>
    </w:p>
    <w:p w:rsidR="00C460DA" w:rsidRPr="00464D4A" w:rsidRDefault="00145375" w:rsidP="00C460DA">
      <w:pPr>
        <w:rPr>
          <w:rFonts w:ascii="Times New Roman" w:hAnsi="Times New Roman"/>
        </w:rPr>
      </w:pPr>
      <w:r>
        <w:rPr>
          <w:rFonts w:ascii="Times New Roman" w:hAnsi="Times New Roman"/>
        </w:rPr>
        <w:t xml:space="preserve">The objective of the activity if to measure how long it takes a person to stop </w:t>
      </w:r>
      <w:proofErr w:type="gramStart"/>
      <w:r>
        <w:rPr>
          <w:rFonts w:ascii="Times New Roman" w:hAnsi="Times New Roman"/>
        </w:rPr>
        <w:t>a meter stick</w:t>
      </w:r>
      <w:proofErr w:type="gramEnd"/>
      <w:r>
        <w:rPr>
          <w:rFonts w:ascii="Times New Roman" w:hAnsi="Times New Roman"/>
        </w:rPr>
        <w:t xml:space="preserve"> that starts falling between the thumb and forefinger. The students will work in groups of 3 or 4. One student will hold the meter stick vertically at the 100cm end. Another student, whose reaction time is being measured, rests their elbow on the desk or table and places a hand at the bottom of the stick with thumb and forefinger around the 0 cm mark without touching it. The student will have to catch the meter stick as quickly as possible and read the result in millimeters, measured right below the thumb. Each student will drop 3 to 4 times. With this data collected, the students will determine the mean, mode, median, quartiles, range, minimum, and maximum. They will create a frequency histogram and create a box-and-whisker plot. This box-and-whisker plot will be drawn out on larger graph paper and compare it to another groups.  They will present their data along with their comparisons to another group. This will meet the standard mentioned below. </w:t>
      </w:r>
    </w:p>
    <w:p w:rsidR="00C460DA" w:rsidRPr="00464D4A" w:rsidRDefault="00C460DA" w:rsidP="00C460DA">
      <w:pPr>
        <w:rPr>
          <w:rFonts w:ascii="Times New Roman" w:hAnsi="Times New Roman"/>
          <w:sz w:val="16"/>
          <w:szCs w:val="16"/>
        </w:rPr>
      </w:pPr>
    </w:p>
    <w:p w:rsidR="00C460DA" w:rsidRPr="00464D4A" w:rsidRDefault="00C460DA" w:rsidP="00C460DA">
      <w:pPr>
        <w:pBdr>
          <w:top w:val="single" w:sz="4" w:space="1" w:color="auto"/>
          <w:left w:val="single" w:sz="4" w:space="4" w:color="auto"/>
          <w:bottom w:val="single" w:sz="4" w:space="1" w:color="auto"/>
          <w:right w:val="single" w:sz="4" w:space="4" w:color="auto"/>
        </w:pBdr>
        <w:rPr>
          <w:rFonts w:ascii="Times New Roman" w:hAnsi="Times New Roman"/>
          <w:b/>
        </w:rPr>
      </w:pPr>
      <w:r w:rsidRPr="00464D4A">
        <w:rPr>
          <w:rFonts w:ascii="Times New Roman" w:hAnsi="Times New Roman"/>
          <w:b/>
        </w:rPr>
        <w:t>Content Standards</w:t>
      </w:r>
    </w:p>
    <w:bookmarkStart w:id="0" w:name="CCSS.Math.Content.HSS.ID.A.2"/>
    <w:p w:rsidR="00256CE8" w:rsidRPr="00256CE8" w:rsidRDefault="00256CE8" w:rsidP="00256CE8">
      <w:pPr>
        <w:spacing w:line="240" w:lineRule="auto"/>
        <w:ind w:left="720"/>
        <w:rPr>
          <w:rFonts w:ascii="Times New Roman" w:hAnsi="Times New Roman"/>
          <w:color w:val="202020"/>
          <w:szCs w:val="22"/>
        </w:rPr>
      </w:pPr>
      <w:r w:rsidRPr="00256CE8">
        <w:rPr>
          <w:rFonts w:ascii="Times New Roman" w:hAnsi="Times New Roman"/>
          <w:szCs w:val="22"/>
        </w:rPr>
        <w:fldChar w:fldCharType="begin"/>
      </w:r>
      <w:r w:rsidRPr="00256CE8">
        <w:rPr>
          <w:rFonts w:ascii="Times New Roman" w:hAnsi="Times New Roman"/>
          <w:szCs w:val="22"/>
        </w:rPr>
        <w:instrText xml:space="preserve"> HYPERLINK "http://www.corestandards.org/Math/Content/HSS/ID/A/2/" </w:instrText>
      </w:r>
      <w:r w:rsidRPr="00256CE8">
        <w:rPr>
          <w:rFonts w:ascii="Times New Roman" w:hAnsi="Times New Roman"/>
          <w:szCs w:val="22"/>
        </w:rPr>
        <w:fldChar w:fldCharType="separate"/>
      </w:r>
      <w:r w:rsidRPr="00256CE8">
        <w:rPr>
          <w:rStyle w:val="Hyperlink"/>
          <w:rFonts w:ascii="Times New Roman" w:hAnsi="Times New Roman"/>
          <w:caps/>
          <w:color w:val="373737"/>
          <w:szCs w:val="22"/>
          <w:u w:val="none"/>
        </w:rPr>
        <w:t>ID.A.2</w:t>
      </w:r>
      <w:r w:rsidRPr="00256CE8">
        <w:rPr>
          <w:rFonts w:ascii="Times New Roman" w:hAnsi="Times New Roman"/>
          <w:szCs w:val="22"/>
        </w:rPr>
        <w:fldChar w:fldCharType="end"/>
      </w:r>
      <w:bookmarkEnd w:id="0"/>
      <w:r w:rsidRPr="00256CE8">
        <w:rPr>
          <w:rFonts w:ascii="Times New Roman" w:hAnsi="Times New Roman"/>
          <w:color w:val="202020"/>
          <w:szCs w:val="22"/>
        </w:rPr>
        <w:t>: Use statistics appropriate to the shape of the data distribution to compare center (median, mean) and spread (interquartile range, standard deviation) of two or more different data sets.</w:t>
      </w:r>
    </w:p>
    <w:p w:rsidR="00C460DA" w:rsidRPr="00464D4A" w:rsidRDefault="00C460DA" w:rsidP="00C460DA">
      <w:pPr>
        <w:rPr>
          <w:rFonts w:ascii="Times New Roman" w:hAnsi="Times New Roman"/>
        </w:rPr>
      </w:pPr>
      <w:r w:rsidRPr="00464D4A">
        <w:rPr>
          <w:rFonts w:ascii="Times New Roman" w:hAnsi="Times New Roman"/>
        </w:rPr>
        <w:t>.</w:t>
      </w:r>
    </w:p>
    <w:p w:rsidR="00C460DA" w:rsidRPr="00464D4A" w:rsidRDefault="00C460DA" w:rsidP="00C460DA">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460DA" w:rsidRPr="00464D4A" w:rsidTr="008C42D5">
        <w:tc>
          <w:tcPr>
            <w:tcW w:w="4428" w:type="dxa"/>
            <w:shd w:val="clear" w:color="auto" w:fill="auto"/>
          </w:tcPr>
          <w:p w:rsidR="00C460DA" w:rsidRPr="00464D4A" w:rsidRDefault="00C460DA" w:rsidP="008C42D5">
            <w:pPr>
              <w:rPr>
                <w:rFonts w:ascii="Times New Roman" w:hAnsi="Times New Roman"/>
                <w:b/>
              </w:rPr>
            </w:pPr>
            <w:r w:rsidRPr="00464D4A">
              <w:rPr>
                <w:rFonts w:ascii="Times New Roman" w:hAnsi="Times New Roman"/>
                <w:b/>
              </w:rPr>
              <w:t>Learning Outcomes (Objectives)</w:t>
            </w:r>
          </w:p>
        </w:tc>
        <w:tc>
          <w:tcPr>
            <w:tcW w:w="4428" w:type="dxa"/>
            <w:shd w:val="clear" w:color="auto" w:fill="auto"/>
          </w:tcPr>
          <w:p w:rsidR="00C460DA" w:rsidRPr="00464D4A" w:rsidRDefault="00C460DA" w:rsidP="008C42D5">
            <w:pPr>
              <w:rPr>
                <w:rFonts w:ascii="Times New Roman" w:hAnsi="Times New Roman"/>
                <w:b/>
              </w:rPr>
            </w:pPr>
            <w:r w:rsidRPr="00464D4A">
              <w:rPr>
                <w:rFonts w:ascii="Times New Roman" w:hAnsi="Times New Roman"/>
                <w:b/>
              </w:rPr>
              <w:t>Assessment</w:t>
            </w:r>
          </w:p>
        </w:tc>
      </w:tr>
      <w:tr w:rsidR="00C460DA" w:rsidRPr="00464D4A" w:rsidTr="008C42D5">
        <w:tc>
          <w:tcPr>
            <w:tcW w:w="4428" w:type="dxa"/>
            <w:shd w:val="clear" w:color="auto" w:fill="auto"/>
          </w:tcPr>
          <w:p w:rsidR="00C460DA" w:rsidRPr="00464D4A" w:rsidRDefault="00C460DA" w:rsidP="008A46E4">
            <w:pPr>
              <w:rPr>
                <w:rFonts w:ascii="Times New Roman" w:hAnsi="Times New Roman"/>
              </w:rPr>
            </w:pPr>
            <w:r w:rsidRPr="00464D4A">
              <w:rPr>
                <w:rFonts w:ascii="Times New Roman" w:hAnsi="Times New Roman"/>
              </w:rPr>
              <w:t xml:space="preserve">Students will be able to </w:t>
            </w:r>
            <w:r w:rsidR="008A46E4">
              <w:rPr>
                <w:rFonts w:ascii="Times New Roman" w:hAnsi="Times New Roman"/>
              </w:rPr>
              <w:t xml:space="preserve">create box-and-whisker plots and compare them to other data sets. </w:t>
            </w:r>
          </w:p>
        </w:tc>
        <w:tc>
          <w:tcPr>
            <w:tcW w:w="4428" w:type="dxa"/>
            <w:shd w:val="clear" w:color="auto" w:fill="auto"/>
          </w:tcPr>
          <w:p w:rsidR="00C460DA" w:rsidRPr="00464D4A" w:rsidRDefault="008A46E4" w:rsidP="008A46E4">
            <w:pPr>
              <w:spacing w:line="240" w:lineRule="auto"/>
              <w:rPr>
                <w:rFonts w:ascii="Times New Roman" w:hAnsi="Times New Roman"/>
              </w:rPr>
            </w:pPr>
            <w:r>
              <w:rPr>
                <w:rFonts w:ascii="Times New Roman" w:hAnsi="Times New Roman"/>
              </w:rPr>
              <w:t>The worksheet, presentations of graphs and comparisons, and clicker quiz will be their assessment.</w:t>
            </w:r>
          </w:p>
          <w:p w:rsidR="00C460DA" w:rsidRPr="00464D4A" w:rsidRDefault="00C460DA" w:rsidP="008C42D5">
            <w:pPr>
              <w:rPr>
                <w:rFonts w:ascii="Times New Roman" w:hAnsi="Times New Roman"/>
              </w:rPr>
            </w:pPr>
          </w:p>
        </w:tc>
      </w:tr>
    </w:tbl>
    <w:p w:rsidR="00C460DA" w:rsidRDefault="00C460DA" w:rsidP="00C460DA">
      <w:pPr>
        <w:rPr>
          <w:rFonts w:ascii="Times New Roman" w:hAnsi="Times New Roman"/>
          <w:sz w:val="16"/>
          <w:szCs w:val="16"/>
        </w:rPr>
      </w:pPr>
    </w:p>
    <w:p w:rsidR="008A46E4" w:rsidRPr="00464D4A" w:rsidRDefault="008A46E4" w:rsidP="00C460DA">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460DA" w:rsidRPr="00464D4A" w:rsidTr="008C42D5">
        <w:tc>
          <w:tcPr>
            <w:tcW w:w="4428" w:type="dxa"/>
            <w:shd w:val="clear" w:color="auto" w:fill="auto"/>
          </w:tcPr>
          <w:p w:rsidR="00C460DA" w:rsidRPr="00464D4A" w:rsidRDefault="00C460DA" w:rsidP="008C42D5">
            <w:pPr>
              <w:rPr>
                <w:rFonts w:ascii="Times New Roman" w:hAnsi="Times New Roman"/>
                <w:b/>
              </w:rPr>
            </w:pPr>
            <w:r w:rsidRPr="00464D4A">
              <w:rPr>
                <w:rFonts w:ascii="Times New Roman" w:hAnsi="Times New Roman"/>
                <w:b/>
              </w:rPr>
              <w:lastRenderedPageBreak/>
              <w:t>Learning Targets</w:t>
            </w:r>
          </w:p>
        </w:tc>
        <w:tc>
          <w:tcPr>
            <w:tcW w:w="4428" w:type="dxa"/>
            <w:shd w:val="clear" w:color="auto" w:fill="auto"/>
          </w:tcPr>
          <w:p w:rsidR="00C460DA" w:rsidRPr="00464D4A" w:rsidRDefault="00C460DA" w:rsidP="008C42D5">
            <w:pPr>
              <w:rPr>
                <w:rFonts w:ascii="Times New Roman" w:hAnsi="Times New Roman"/>
                <w:b/>
              </w:rPr>
            </w:pPr>
            <w:r w:rsidRPr="00464D4A">
              <w:rPr>
                <w:rFonts w:ascii="Times New Roman" w:hAnsi="Times New Roman"/>
                <w:b/>
              </w:rPr>
              <w:t>Student Voice</w:t>
            </w:r>
          </w:p>
        </w:tc>
      </w:tr>
      <w:tr w:rsidR="00C460DA" w:rsidRPr="00464D4A" w:rsidTr="008C42D5">
        <w:tc>
          <w:tcPr>
            <w:tcW w:w="4428" w:type="dxa"/>
            <w:shd w:val="clear" w:color="auto" w:fill="auto"/>
          </w:tcPr>
          <w:p w:rsidR="00C460DA" w:rsidRPr="00464D4A" w:rsidRDefault="008F679C" w:rsidP="008C42D5">
            <w:pPr>
              <w:rPr>
                <w:rFonts w:ascii="Times New Roman" w:hAnsi="Times New Roman"/>
              </w:rPr>
            </w:pPr>
            <w:r>
              <w:rPr>
                <w:rFonts w:ascii="Times New Roman" w:hAnsi="Times New Roman"/>
              </w:rPr>
              <w:t xml:space="preserve">I can make a box-and whisker plot with data we have created. Also, I can compare our data to other data. </w:t>
            </w:r>
          </w:p>
        </w:tc>
        <w:tc>
          <w:tcPr>
            <w:tcW w:w="4428" w:type="dxa"/>
            <w:shd w:val="clear" w:color="auto" w:fill="auto"/>
          </w:tcPr>
          <w:p w:rsidR="00C460DA" w:rsidRPr="00464D4A" w:rsidRDefault="008F679C" w:rsidP="008C42D5">
            <w:pPr>
              <w:rPr>
                <w:rFonts w:ascii="Times New Roman" w:hAnsi="Times New Roman"/>
              </w:rPr>
            </w:pPr>
            <w:r>
              <w:rPr>
                <w:rFonts w:ascii="Times New Roman" w:hAnsi="Times New Roman"/>
              </w:rPr>
              <w:t xml:space="preserve">At the beginning of class I will ask what each term is in the five number </w:t>
            </w:r>
            <w:proofErr w:type="gramStart"/>
            <w:r>
              <w:rPr>
                <w:rFonts w:ascii="Times New Roman" w:hAnsi="Times New Roman"/>
              </w:rPr>
              <w:t>summary</w:t>
            </w:r>
            <w:proofErr w:type="gramEnd"/>
            <w:r>
              <w:rPr>
                <w:rFonts w:ascii="Times New Roman" w:hAnsi="Times New Roman"/>
              </w:rPr>
              <w:t xml:space="preserve"> to ensure they know what they are figuring out. </w:t>
            </w:r>
          </w:p>
        </w:tc>
      </w:tr>
    </w:tbl>
    <w:p w:rsidR="00C460DA" w:rsidRPr="00464D4A" w:rsidRDefault="00C460DA" w:rsidP="00C460DA">
      <w:pPr>
        <w:rPr>
          <w:rFonts w:ascii="Times New Roman" w:hAnsi="Times New Roman"/>
          <w:sz w:val="16"/>
          <w:szCs w:val="16"/>
        </w:rPr>
      </w:pPr>
    </w:p>
    <w:p w:rsidR="00C460DA" w:rsidRPr="00464D4A" w:rsidRDefault="00C460DA" w:rsidP="00C460DA">
      <w:pPr>
        <w:pBdr>
          <w:top w:val="single" w:sz="4" w:space="1" w:color="auto"/>
          <w:left w:val="single" w:sz="4" w:space="4" w:color="auto"/>
          <w:bottom w:val="single" w:sz="4" w:space="1" w:color="auto"/>
          <w:right w:val="single" w:sz="4" w:space="4" w:color="auto"/>
        </w:pBdr>
        <w:rPr>
          <w:rFonts w:ascii="Times New Roman" w:hAnsi="Times New Roman"/>
          <w:b/>
        </w:rPr>
      </w:pPr>
      <w:r w:rsidRPr="00464D4A">
        <w:rPr>
          <w:rFonts w:ascii="Times New Roman" w:hAnsi="Times New Roman"/>
          <w:b/>
        </w:rPr>
        <w:t>Prior Content Knowledge and Pre-Assessment</w:t>
      </w:r>
    </w:p>
    <w:p w:rsidR="00C460DA" w:rsidRPr="00464D4A" w:rsidRDefault="008A46E4" w:rsidP="00C460DA">
      <w:pPr>
        <w:rPr>
          <w:rFonts w:ascii="Times New Roman" w:hAnsi="Times New Roman"/>
          <w:sz w:val="16"/>
          <w:szCs w:val="16"/>
        </w:rPr>
      </w:pPr>
      <w:r>
        <w:rPr>
          <w:rFonts w:ascii="Times New Roman" w:hAnsi="Times New Roman"/>
        </w:rPr>
        <w:t xml:space="preserve">I have seen the students work with graphing before where it was a little bit difficult for them but I hope with them collecting their own data it will help them be more interested. </w:t>
      </w:r>
    </w:p>
    <w:p w:rsidR="00C460DA" w:rsidRPr="00464D4A" w:rsidRDefault="00C460DA" w:rsidP="00C460DA">
      <w:pPr>
        <w:pBdr>
          <w:top w:val="single" w:sz="4" w:space="1" w:color="auto"/>
          <w:left w:val="single" w:sz="4" w:space="4" w:color="auto"/>
          <w:bottom w:val="single" w:sz="4" w:space="1" w:color="auto"/>
          <w:right w:val="single" w:sz="4" w:space="4" w:color="auto"/>
        </w:pBdr>
        <w:rPr>
          <w:rFonts w:ascii="Times New Roman" w:hAnsi="Times New Roman"/>
          <w:b/>
        </w:rPr>
      </w:pPr>
      <w:r w:rsidRPr="00464D4A">
        <w:rPr>
          <w:rFonts w:ascii="Times New Roman" w:hAnsi="Times New Roman"/>
          <w:b/>
        </w:rPr>
        <w:t>Lesson Rationale</w:t>
      </w:r>
    </w:p>
    <w:p w:rsidR="00C460DA" w:rsidRPr="00464D4A" w:rsidRDefault="00C460DA" w:rsidP="00C460DA">
      <w:pPr>
        <w:rPr>
          <w:rFonts w:ascii="Times New Roman" w:hAnsi="Times New Roman"/>
          <w:b/>
        </w:rPr>
      </w:pPr>
      <w:r w:rsidRPr="00464D4A">
        <w:rPr>
          <w:rFonts w:ascii="Times New Roman" w:hAnsi="Times New Roman"/>
        </w:rPr>
        <w:t xml:space="preserve">The lesson has a connection with the previous lesson where they were </w:t>
      </w:r>
      <w:r w:rsidR="00145375">
        <w:rPr>
          <w:rFonts w:ascii="Times New Roman" w:hAnsi="Times New Roman"/>
        </w:rPr>
        <w:t xml:space="preserve">working with five number summary and creating box and whisker plots. </w:t>
      </w:r>
    </w:p>
    <w:p w:rsidR="00C460DA" w:rsidRPr="00464D4A" w:rsidRDefault="00C460DA" w:rsidP="00C460DA">
      <w:pPr>
        <w:rPr>
          <w:rFonts w:ascii="Times New Roman" w:hAnsi="Times New Roman"/>
          <w:b/>
          <w:sz w:val="16"/>
          <w:szCs w:val="16"/>
        </w:rPr>
      </w:pPr>
    </w:p>
    <w:p w:rsidR="00C460DA" w:rsidRPr="00464D4A" w:rsidRDefault="00C460DA" w:rsidP="00C460DA">
      <w:pPr>
        <w:pBdr>
          <w:top w:val="single" w:sz="4" w:space="1" w:color="auto"/>
          <w:left w:val="single" w:sz="4" w:space="4" w:color="auto"/>
          <w:bottom w:val="single" w:sz="4" w:space="1" w:color="auto"/>
          <w:right w:val="single" w:sz="4" w:space="4" w:color="auto"/>
        </w:pBdr>
        <w:rPr>
          <w:rFonts w:ascii="Times New Roman" w:hAnsi="Times New Roman"/>
          <w:b/>
        </w:rPr>
      </w:pPr>
      <w:r w:rsidRPr="00464D4A">
        <w:rPr>
          <w:rFonts w:ascii="Times New Roman" w:hAnsi="Times New Roman"/>
          <w:b/>
        </w:rPr>
        <w:t>Differentiation, Cultural Responsiveness and/or Accommodation for Individual Differences</w:t>
      </w:r>
    </w:p>
    <w:p w:rsidR="00C460DA" w:rsidRPr="00464D4A" w:rsidRDefault="00C460DA" w:rsidP="00C460DA">
      <w:pPr>
        <w:rPr>
          <w:rFonts w:ascii="Times New Roman" w:hAnsi="Times New Roman"/>
          <w:b/>
        </w:rPr>
      </w:pPr>
      <w:r w:rsidRPr="00464D4A">
        <w:rPr>
          <w:rFonts w:ascii="Times New Roman" w:hAnsi="Times New Roman"/>
        </w:rPr>
        <w:t xml:space="preserve">The </w:t>
      </w:r>
      <w:r w:rsidR="00145375">
        <w:rPr>
          <w:rFonts w:ascii="Times New Roman" w:hAnsi="Times New Roman"/>
        </w:rPr>
        <w:t xml:space="preserve">students will be split up into groups to provide more data. This will be a fun interactive way for the students to work with their own data that they collected from their reaction times. </w:t>
      </w:r>
    </w:p>
    <w:p w:rsidR="00C460DA" w:rsidRPr="00464D4A" w:rsidRDefault="00C460DA" w:rsidP="00C460DA">
      <w:pPr>
        <w:rPr>
          <w:rFonts w:ascii="Times New Roman" w:hAnsi="Times New Roman"/>
          <w:b/>
          <w:sz w:val="16"/>
          <w:szCs w:val="16"/>
        </w:rPr>
      </w:pPr>
    </w:p>
    <w:p w:rsidR="00C460DA" w:rsidRPr="00464D4A" w:rsidRDefault="00C460DA" w:rsidP="00C460DA">
      <w:pPr>
        <w:pBdr>
          <w:top w:val="single" w:sz="4" w:space="1" w:color="auto"/>
          <w:left w:val="single" w:sz="4" w:space="4" w:color="auto"/>
          <w:bottom w:val="single" w:sz="4" w:space="1" w:color="auto"/>
          <w:right w:val="single" w:sz="4" w:space="4" w:color="auto"/>
        </w:pBdr>
        <w:rPr>
          <w:rFonts w:ascii="Times New Roman" w:hAnsi="Times New Roman"/>
          <w:b/>
        </w:rPr>
      </w:pPr>
      <w:r w:rsidRPr="00464D4A">
        <w:rPr>
          <w:rFonts w:ascii="Times New Roman" w:hAnsi="Times New Roman"/>
          <w:b/>
        </w:rPr>
        <w:t>Materials</w:t>
      </w:r>
    </w:p>
    <w:p w:rsidR="00C460DA" w:rsidRPr="00464D4A" w:rsidRDefault="00C460DA" w:rsidP="00C460DA">
      <w:pPr>
        <w:rPr>
          <w:rFonts w:ascii="Times New Roman" w:hAnsi="Times New Roman"/>
          <w:sz w:val="16"/>
          <w:szCs w:val="16"/>
        </w:rPr>
      </w:pPr>
      <w:r w:rsidRPr="00464D4A">
        <w:rPr>
          <w:rFonts w:ascii="Times New Roman" w:hAnsi="Times New Roman"/>
        </w:rPr>
        <w:t xml:space="preserve">The materials needed are as follows: </w:t>
      </w:r>
      <w:r w:rsidR="00145375">
        <w:rPr>
          <w:rFonts w:ascii="Times New Roman" w:hAnsi="Times New Roman"/>
        </w:rPr>
        <w:t>meter stick.</w:t>
      </w:r>
    </w:p>
    <w:p w:rsidR="00BA104D" w:rsidRDefault="00BA104D"/>
    <w:p w:rsidR="00847AB2" w:rsidRDefault="00847AB2">
      <w:r>
        <w:rPr>
          <w:noProof/>
        </w:rPr>
        <w:lastRenderedPageBreak/>
        <w:drawing>
          <wp:inline distT="0" distB="0" distL="0" distR="0">
            <wp:extent cx="5382376" cy="6944694"/>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9).png"/>
                    <pic:cNvPicPr/>
                  </pic:nvPicPr>
                  <pic:blipFill>
                    <a:blip r:embed="rId6">
                      <a:extLst>
                        <a:ext uri="{28A0092B-C50C-407E-A947-70E740481C1C}">
                          <a14:useLocalDpi xmlns:a14="http://schemas.microsoft.com/office/drawing/2010/main" val="0"/>
                        </a:ext>
                      </a:extLst>
                    </a:blip>
                    <a:stretch>
                      <a:fillRect/>
                    </a:stretch>
                  </pic:blipFill>
                  <pic:spPr>
                    <a:xfrm>
                      <a:off x="0" y="0"/>
                      <a:ext cx="5382376" cy="6944694"/>
                    </a:xfrm>
                    <a:prstGeom prst="rect">
                      <a:avLst/>
                    </a:prstGeom>
                  </pic:spPr>
                </pic:pic>
              </a:graphicData>
            </a:graphic>
          </wp:inline>
        </w:drawing>
      </w:r>
    </w:p>
    <w:p w:rsidR="00847AB2" w:rsidRDefault="00847AB2" w:rsidP="00847AB2">
      <w:pPr>
        <w:jc w:val="right"/>
      </w:pPr>
    </w:p>
    <w:p w:rsidR="00847AB2" w:rsidRDefault="00847AB2" w:rsidP="00847AB2">
      <w:pPr>
        <w:jc w:val="right"/>
      </w:pPr>
    </w:p>
    <w:p w:rsidR="00847AB2" w:rsidRDefault="00847AB2" w:rsidP="00847AB2">
      <w:pPr>
        <w:jc w:val="right"/>
      </w:pPr>
    </w:p>
    <w:p w:rsidR="00847AB2" w:rsidRDefault="00847AB2" w:rsidP="00847AB2">
      <w:pPr>
        <w:jc w:val="right"/>
      </w:pPr>
    </w:p>
    <w:p w:rsidR="00847AB2" w:rsidRDefault="00847AB2" w:rsidP="00847AB2">
      <w:pPr>
        <w:jc w:val="right"/>
      </w:pPr>
    </w:p>
    <w:p w:rsidR="00847AB2" w:rsidRPr="00847AB2" w:rsidRDefault="00847AB2" w:rsidP="00847AB2">
      <w:pPr>
        <w:jc w:val="right"/>
      </w:pPr>
      <w:bookmarkStart w:id="1" w:name="_GoBack"/>
      <w:r>
        <w:rPr>
          <w:noProof/>
        </w:rPr>
        <w:lastRenderedPageBreak/>
        <w:drawing>
          <wp:inline distT="0" distB="0" distL="0" distR="0">
            <wp:extent cx="5201376" cy="6935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8).png"/>
                    <pic:cNvPicPr/>
                  </pic:nvPicPr>
                  <pic:blipFill>
                    <a:blip r:embed="rId7">
                      <a:extLst>
                        <a:ext uri="{28A0092B-C50C-407E-A947-70E740481C1C}">
                          <a14:useLocalDpi xmlns:a14="http://schemas.microsoft.com/office/drawing/2010/main" val="0"/>
                        </a:ext>
                      </a:extLst>
                    </a:blip>
                    <a:stretch>
                      <a:fillRect/>
                    </a:stretch>
                  </pic:blipFill>
                  <pic:spPr>
                    <a:xfrm>
                      <a:off x="0" y="0"/>
                      <a:ext cx="5201376" cy="6935168"/>
                    </a:xfrm>
                    <a:prstGeom prst="rect">
                      <a:avLst/>
                    </a:prstGeom>
                  </pic:spPr>
                </pic:pic>
              </a:graphicData>
            </a:graphic>
          </wp:inline>
        </w:drawing>
      </w:r>
      <w:bookmarkEnd w:id="1"/>
    </w:p>
    <w:sectPr w:rsidR="00847AB2" w:rsidRPr="00847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D7153"/>
    <w:multiLevelType w:val="hybridMultilevel"/>
    <w:tmpl w:val="A01E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DA"/>
    <w:rsid w:val="000D0574"/>
    <w:rsid w:val="00145375"/>
    <w:rsid w:val="001725AC"/>
    <w:rsid w:val="00256CE8"/>
    <w:rsid w:val="00847AB2"/>
    <w:rsid w:val="008A46E4"/>
    <w:rsid w:val="008F679C"/>
    <w:rsid w:val="00BA104D"/>
    <w:rsid w:val="00C208B7"/>
    <w:rsid w:val="00C4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DA"/>
    <w:pPr>
      <w:spacing w:before="120" w:after="120" w:line="240" w:lineRule="atLeast"/>
      <w:ind w:left="360"/>
    </w:pPr>
    <w:rPr>
      <w:rFonts w:ascii="Arial" w:eastAsia="Times New Roman" w:hAnsi="Arial" w:cs="Times New Roman"/>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6CE8"/>
    <w:rPr>
      <w:color w:val="0000FF"/>
      <w:u w:val="single"/>
    </w:rPr>
  </w:style>
  <w:style w:type="paragraph" w:styleId="BalloonText">
    <w:name w:val="Balloon Text"/>
    <w:basedOn w:val="Normal"/>
    <w:link w:val="BalloonTextChar"/>
    <w:uiPriority w:val="99"/>
    <w:semiHidden/>
    <w:unhideWhenUsed/>
    <w:rsid w:val="00847A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DA"/>
    <w:pPr>
      <w:spacing w:before="120" w:after="120" w:line="240" w:lineRule="atLeast"/>
      <w:ind w:left="360"/>
    </w:pPr>
    <w:rPr>
      <w:rFonts w:ascii="Arial" w:eastAsia="Times New Roman" w:hAnsi="Arial" w:cs="Times New Roman"/>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6CE8"/>
    <w:rPr>
      <w:color w:val="0000FF"/>
      <w:u w:val="single"/>
    </w:rPr>
  </w:style>
  <w:style w:type="paragraph" w:styleId="BalloonText">
    <w:name w:val="Balloon Text"/>
    <w:basedOn w:val="Normal"/>
    <w:link w:val="BalloonTextChar"/>
    <w:uiPriority w:val="99"/>
    <w:semiHidden/>
    <w:unhideWhenUsed/>
    <w:rsid w:val="00847A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dc:creator>
  <cp:lastModifiedBy>Allie</cp:lastModifiedBy>
  <cp:revision>7</cp:revision>
  <dcterms:created xsi:type="dcterms:W3CDTF">2015-02-05T02:26:00Z</dcterms:created>
  <dcterms:modified xsi:type="dcterms:W3CDTF">2015-02-05T02:48:00Z</dcterms:modified>
</cp:coreProperties>
</file>