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C8" w:rsidRDefault="008F48C8">
      <w:pPr>
        <w:rPr>
          <w:b/>
          <w:u w:val="single"/>
        </w:rPr>
      </w:pPr>
      <w:r>
        <w:rPr>
          <w:b/>
          <w:u w:val="single"/>
        </w:rPr>
        <w:t xml:space="preserve">Pump </w:t>
      </w:r>
      <w:proofErr w:type="gramStart"/>
      <w:r>
        <w:rPr>
          <w:b/>
          <w:u w:val="single"/>
        </w:rPr>
        <w:t>Up</w:t>
      </w:r>
      <w:proofErr w:type="gramEnd"/>
      <w:r>
        <w:rPr>
          <w:b/>
          <w:u w:val="single"/>
        </w:rPr>
        <w:t xml:space="preserve"> the Volume: How it’s Engaging for Students</w:t>
      </w:r>
    </w:p>
    <w:p w:rsidR="008F48C8" w:rsidRDefault="0003405A" w:rsidP="008F48C8">
      <w:pPr>
        <w:pStyle w:val="ListParagraph"/>
        <w:numPr>
          <w:ilvl w:val="0"/>
          <w:numId w:val="1"/>
        </w:numPr>
      </w:pPr>
      <w:r>
        <w:t xml:space="preserve">This lesson addresses six of the </w:t>
      </w:r>
      <w:r w:rsidR="007372C7">
        <w:t>eight</w:t>
      </w:r>
      <w:r>
        <w:t xml:space="preserve"> </w:t>
      </w:r>
      <w:r w:rsidR="008F48C8">
        <w:t>Multiple Intelligences</w:t>
      </w:r>
    </w:p>
    <w:p w:rsidR="007372C7" w:rsidRDefault="008F48C8" w:rsidP="008F48C8">
      <w:pPr>
        <w:pStyle w:val="ListParagraph"/>
        <w:numPr>
          <w:ilvl w:val="1"/>
          <w:numId w:val="1"/>
        </w:numPr>
      </w:pPr>
      <w:r w:rsidRPr="008F48C8">
        <w:rPr>
          <w:u w:val="single"/>
        </w:rPr>
        <w:t>Verbal-linguistic</w:t>
      </w:r>
    </w:p>
    <w:p w:rsidR="008F48C8" w:rsidRDefault="008F48C8" w:rsidP="007372C7">
      <w:pPr>
        <w:pStyle w:val="ListParagraph"/>
        <w:numPr>
          <w:ilvl w:val="2"/>
          <w:numId w:val="1"/>
        </w:numPr>
      </w:pPr>
      <w:r>
        <w:t xml:space="preserve"> </w:t>
      </w:r>
      <w:r w:rsidR="0003405A">
        <w:t>S</w:t>
      </w:r>
      <w:r>
        <w:t>tudents have the opportunity to speak with their classmates and to write an explanation of their answers.</w:t>
      </w:r>
    </w:p>
    <w:p w:rsidR="007372C7" w:rsidRDefault="008F48C8" w:rsidP="008F48C8">
      <w:pPr>
        <w:pStyle w:val="ListParagraph"/>
        <w:numPr>
          <w:ilvl w:val="1"/>
          <w:numId w:val="1"/>
        </w:numPr>
      </w:pPr>
      <w:r w:rsidRPr="008F48C8">
        <w:rPr>
          <w:u w:val="single"/>
        </w:rPr>
        <w:t>Logical-mathematical</w:t>
      </w:r>
    </w:p>
    <w:p w:rsidR="008F48C8" w:rsidRDefault="0003405A" w:rsidP="007372C7">
      <w:pPr>
        <w:pStyle w:val="ListParagraph"/>
        <w:numPr>
          <w:ilvl w:val="2"/>
          <w:numId w:val="1"/>
        </w:numPr>
      </w:pPr>
      <w:r>
        <w:t xml:space="preserve">Students </w:t>
      </w:r>
      <w:r w:rsidR="008F48C8">
        <w:t>formulat</w:t>
      </w:r>
      <w:r>
        <w:t>e</w:t>
      </w:r>
      <w:r w:rsidR="008F48C8">
        <w:t xml:space="preserve"> hypotheses</w:t>
      </w:r>
      <w:r>
        <w:t>, determine what information they have and what they still need, and calculate the volume.</w:t>
      </w:r>
    </w:p>
    <w:p w:rsidR="007372C7" w:rsidRPr="007372C7" w:rsidRDefault="007372C7" w:rsidP="008F48C8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Spatial and </w:t>
      </w:r>
      <w:r w:rsidR="008F48C8">
        <w:rPr>
          <w:u w:val="single"/>
        </w:rPr>
        <w:t>Bodily Kinesthetic</w:t>
      </w:r>
      <w:r>
        <w:rPr>
          <w:u w:val="single"/>
        </w:rPr>
        <w:t xml:space="preserve"> (2 of the Multiple Intelligences)</w:t>
      </w:r>
    </w:p>
    <w:p w:rsidR="008F48C8" w:rsidRDefault="0003405A" w:rsidP="007372C7">
      <w:pPr>
        <w:pStyle w:val="ListParagraph"/>
        <w:numPr>
          <w:ilvl w:val="2"/>
          <w:numId w:val="1"/>
        </w:numPr>
      </w:pPr>
      <w:r>
        <w:t>Students use</w:t>
      </w:r>
      <w:r w:rsidR="008F48C8">
        <w:t xml:space="preserve"> the paper to create a physical model of the cylinders.</w:t>
      </w:r>
    </w:p>
    <w:p w:rsidR="007372C7" w:rsidRDefault="008F48C8" w:rsidP="008F48C8">
      <w:pPr>
        <w:pStyle w:val="ListParagraph"/>
        <w:numPr>
          <w:ilvl w:val="1"/>
          <w:numId w:val="1"/>
        </w:numPr>
      </w:pPr>
      <w:r>
        <w:rPr>
          <w:u w:val="single"/>
        </w:rPr>
        <w:t>Interpersonal</w:t>
      </w:r>
    </w:p>
    <w:p w:rsidR="008F48C8" w:rsidRDefault="0003405A" w:rsidP="007372C7">
      <w:pPr>
        <w:pStyle w:val="ListParagraph"/>
        <w:numPr>
          <w:ilvl w:val="2"/>
          <w:numId w:val="1"/>
        </w:numPr>
      </w:pPr>
      <w:r>
        <w:t xml:space="preserve">Students must work cooperatively </w:t>
      </w:r>
      <w:r w:rsidR="008F48C8">
        <w:t>with a partner to determine the volume of the cylinders (initial activity).</w:t>
      </w:r>
    </w:p>
    <w:p w:rsidR="007372C7" w:rsidRDefault="008F48C8" w:rsidP="008F48C8">
      <w:pPr>
        <w:pStyle w:val="ListParagraph"/>
        <w:numPr>
          <w:ilvl w:val="1"/>
          <w:numId w:val="1"/>
        </w:numPr>
      </w:pPr>
      <w:r>
        <w:rPr>
          <w:u w:val="single"/>
        </w:rPr>
        <w:t>Intrapersonal</w:t>
      </w:r>
    </w:p>
    <w:p w:rsidR="008F48C8" w:rsidRDefault="007372C7" w:rsidP="007372C7">
      <w:pPr>
        <w:pStyle w:val="ListParagraph"/>
        <w:numPr>
          <w:ilvl w:val="2"/>
          <w:numId w:val="1"/>
        </w:numPr>
      </w:pPr>
      <w:r>
        <w:t>Students reflect</w:t>
      </w:r>
      <w:r w:rsidR="008F48C8">
        <w:t xml:space="preserve"> on what they did, what worked/didn’t work (see worksheet).</w:t>
      </w:r>
    </w:p>
    <w:p w:rsidR="00571E12" w:rsidRDefault="00571E12" w:rsidP="00571E12">
      <w:pPr>
        <w:pStyle w:val="ListParagraph"/>
        <w:ind w:left="1440"/>
      </w:pPr>
    </w:p>
    <w:p w:rsidR="00DC1C58" w:rsidRDefault="00DC1C58" w:rsidP="008F48C8">
      <w:pPr>
        <w:pStyle w:val="ListParagraph"/>
        <w:numPr>
          <w:ilvl w:val="0"/>
          <w:numId w:val="1"/>
        </w:numPr>
      </w:pPr>
      <w:r>
        <w:t>Inquiry Based Lesson</w:t>
      </w:r>
    </w:p>
    <w:p w:rsidR="00DC1C58" w:rsidRDefault="00DC1C58" w:rsidP="00DC1C58">
      <w:pPr>
        <w:pStyle w:val="ListParagraph"/>
        <w:numPr>
          <w:ilvl w:val="1"/>
          <w:numId w:val="1"/>
        </w:numPr>
      </w:pPr>
      <w:r>
        <w:t>D</w:t>
      </w:r>
      <w:r w:rsidR="008F48C8" w:rsidRPr="008F48C8">
        <w:t>evelopmentally appropriate and respon</w:t>
      </w:r>
      <w:r w:rsidR="007372C7">
        <w:t>sive for middle school students who:</w:t>
      </w:r>
    </w:p>
    <w:p w:rsidR="00DC1C58" w:rsidRDefault="00DC1C58" w:rsidP="00DC1C58">
      <w:pPr>
        <w:pStyle w:val="ListParagraph"/>
        <w:numPr>
          <w:ilvl w:val="2"/>
          <w:numId w:val="1"/>
        </w:numPr>
      </w:pPr>
      <w:r>
        <w:t>P</w:t>
      </w:r>
      <w:r w:rsidR="008F48C8" w:rsidRPr="00DC1C58">
        <w:t>refer active learning</w:t>
      </w:r>
      <w:r>
        <w:t xml:space="preserve">. </w:t>
      </w:r>
    </w:p>
    <w:p w:rsidR="00DC1C58" w:rsidRDefault="007372C7" w:rsidP="00DC1C58">
      <w:pPr>
        <w:pStyle w:val="ListParagraph"/>
        <w:numPr>
          <w:ilvl w:val="2"/>
          <w:numId w:val="1"/>
        </w:numPr>
      </w:pPr>
      <w:r>
        <w:t xml:space="preserve">Are </w:t>
      </w:r>
      <w:r w:rsidR="008F48C8" w:rsidRPr="00DC1C58">
        <w:t>social creatures</w:t>
      </w:r>
      <w:r w:rsidR="00DC1C58">
        <w:t>.</w:t>
      </w:r>
    </w:p>
    <w:p w:rsidR="00DC1C58" w:rsidRDefault="007372C7" w:rsidP="00DC1C58">
      <w:pPr>
        <w:pStyle w:val="ListParagraph"/>
        <w:numPr>
          <w:ilvl w:val="2"/>
          <w:numId w:val="1"/>
        </w:numPr>
      </w:pPr>
      <w:r>
        <w:t>H</w:t>
      </w:r>
      <w:r w:rsidR="008F48C8" w:rsidRPr="008F48C8">
        <w:t xml:space="preserve">ave the capacity to be </w:t>
      </w:r>
      <w:r w:rsidR="008F48C8" w:rsidRPr="00DC1C58">
        <w:t>quite creative</w:t>
      </w:r>
      <w:r w:rsidR="00DC1C58">
        <w:t>.</w:t>
      </w:r>
      <w:r w:rsidR="008F48C8" w:rsidRPr="008F48C8">
        <w:t xml:space="preserve"> </w:t>
      </w:r>
    </w:p>
    <w:p w:rsidR="007372C7" w:rsidRDefault="007372C7" w:rsidP="007372C7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 xml:space="preserve">Powell, S. (2011). </w:t>
      </w:r>
      <w:r>
        <w:rPr>
          <w:i/>
          <w:iCs/>
          <w:color w:val="000000"/>
          <w:shd w:val="clear" w:color="auto" w:fill="FFFFFF"/>
        </w:rPr>
        <w:t>Introduction to Middle School</w:t>
      </w:r>
      <w:r>
        <w:rPr>
          <w:color w:val="000000"/>
          <w:shd w:val="clear" w:color="auto" w:fill="FFFFFF"/>
        </w:rPr>
        <w:t xml:space="preserve"> (2nd </w:t>
      </w:r>
      <w:proofErr w:type="gramStart"/>
      <w:r>
        <w:rPr>
          <w:color w:val="000000"/>
          <w:shd w:val="clear" w:color="auto" w:fill="FFFFFF"/>
        </w:rPr>
        <w:t>ed</w:t>
      </w:r>
      <w:proofErr w:type="gramEnd"/>
      <w:r>
        <w:rPr>
          <w:color w:val="000000"/>
          <w:shd w:val="clear" w:color="auto" w:fill="FFFFFF"/>
        </w:rPr>
        <w:t>.). Boston, MA: Pearson Allyn &amp; Bacon.</w:t>
      </w:r>
      <w:r>
        <w:rPr>
          <w:color w:val="000000"/>
          <w:shd w:val="clear" w:color="auto" w:fill="FFFFFF"/>
        </w:rPr>
        <w:t xml:space="preserve"> p. 208.</w:t>
      </w:r>
    </w:p>
    <w:p w:rsidR="00DC1C58" w:rsidRDefault="007372C7" w:rsidP="007372C7">
      <w:pPr>
        <w:pStyle w:val="ListParagraph"/>
        <w:numPr>
          <w:ilvl w:val="1"/>
          <w:numId w:val="1"/>
        </w:numPr>
      </w:pPr>
      <w:r>
        <w:t>Students also f</w:t>
      </w:r>
      <w:r w:rsidR="00DC1C58">
        <w:t>ormulate</w:t>
      </w:r>
      <w:r w:rsidR="008F48C8" w:rsidRPr="008F48C8">
        <w:t xml:space="preserve"> their own ideas, discuss their ideas with each other, an</w:t>
      </w:r>
      <w:r w:rsidR="00DC1C58">
        <w:t>d come to their own conclusions.</w:t>
      </w:r>
    </w:p>
    <w:p w:rsidR="006456D4" w:rsidRDefault="006456D4" w:rsidP="007372C7">
      <w:pPr>
        <w:pStyle w:val="ListParagraph"/>
        <w:numPr>
          <w:ilvl w:val="2"/>
          <w:numId w:val="1"/>
        </w:numPr>
      </w:pPr>
      <w:r>
        <w:t xml:space="preserve">Students have to make a prediction which cylinder has the largest volume. Then they are to calculate the volume. </w:t>
      </w:r>
    </w:p>
    <w:p w:rsidR="006456D4" w:rsidRDefault="006456D4" w:rsidP="007372C7">
      <w:pPr>
        <w:pStyle w:val="ListParagraph"/>
        <w:numPr>
          <w:ilvl w:val="2"/>
          <w:numId w:val="1"/>
        </w:numPr>
      </w:pPr>
      <w:r>
        <w:t xml:space="preserve">Students get to choose how they approach the problem and then share their ideas/reasoning with the class. </w:t>
      </w:r>
    </w:p>
    <w:p w:rsidR="00571E12" w:rsidRDefault="00571E12" w:rsidP="00571E12">
      <w:pPr>
        <w:pStyle w:val="ListParagraph"/>
        <w:ind w:left="2160"/>
      </w:pPr>
    </w:p>
    <w:p w:rsidR="00DC1C58" w:rsidRDefault="00DC1C58" w:rsidP="00DC1C58">
      <w:pPr>
        <w:pStyle w:val="ListParagraph"/>
        <w:numPr>
          <w:ilvl w:val="0"/>
          <w:numId w:val="1"/>
        </w:numPr>
      </w:pPr>
      <w:r>
        <w:t>This particular lesson also all</w:t>
      </w:r>
      <w:r w:rsidR="006456D4">
        <w:t>ow students to see the real-world</w:t>
      </w:r>
      <w:r>
        <w:t xml:space="preserve"> application of the concept. (Relevance)</w:t>
      </w:r>
    </w:p>
    <w:p w:rsidR="007372C7" w:rsidRDefault="007372C7" w:rsidP="007372C7">
      <w:pPr>
        <w:pStyle w:val="ListParagraph"/>
        <w:numPr>
          <w:ilvl w:val="1"/>
          <w:numId w:val="1"/>
        </w:numPr>
      </w:pPr>
      <w:r>
        <w:t>As an adult, I often grab the wrong size container and have either too much room or not enough room for my leftovers. If I would take a moment and do the math, I could easily determine the appropriate container.</w:t>
      </w:r>
      <w:r>
        <w:t xml:space="preserve"> If I did not have the inclination to calculate the volume, I could also use my conceptual understanding of volume to determine which container is larger. </w:t>
      </w:r>
    </w:p>
    <w:p w:rsidR="006456D4" w:rsidRDefault="006456D4" w:rsidP="006456D4">
      <w:pPr>
        <w:pStyle w:val="ListParagraph"/>
        <w:numPr>
          <w:ilvl w:val="1"/>
          <w:numId w:val="1"/>
        </w:numPr>
      </w:pPr>
      <w:r>
        <w:t>Towards the middle of the lesson, we bring the discussion back to the opening problem of the soup and the t</w:t>
      </w:r>
      <w:r w:rsidR="007372C7">
        <w:t xml:space="preserve">oo-small cylindrical container and ask students to </w:t>
      </w:r>
      <w:r w:rsidR="007372C7">
        <w:t xml:space="preserve">consider the possibility of change the dimensions of the </w:t>
      </w:r>
      <w:r w:rsidR="007372C7" w:rsidRPr="00813AB7">
        <w:t>container to increase the v</w:t>
      </w:r>
      <w:r w:rsidR="007372C7">
        <w:t>olume so that the soup will fit.</w:t>
      </w:r>
    </w:p>
    <w:p w:rsidR="00DC1C58" w:rsidRDefault="00571E12" w:rsidP="00571E12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The performance task</w:t>
      </w:r>
      <w:r w:rsidR="00DC1C58">
        <w:t xml:space="preserve"> also allows students to </w:t>
      </w:r>
      <w:r>
        <w:t xml:space="preserve">problem-solve rather than going through a formulaic approach. They get to decide how to solve the problem. (Rigorous). </w:t>
      </w:r>
    </w:p>
    <w:p w:rsidR="00571E12" w:rsidRDefault="00571E12" w:rsidP="00571E12">
      <w:pPr>
        <w:pStyle w:val="ListParagraph"/>
      </w:pPr>
    </w:p>
    <w:p w:rsidR="00571E12" w:rsidRDefault="00571E12" w:rsidP="00571E12">
      <w:pPr>
        <w:pStyle w:val="ListParagraph"/>
        <w:numPr>
          <w:ilvl w:val="0"/>
          <w:numId w:val="1"/>
        </w:numPr>
      </w:pPr>
      <w:r>
        <w:t xml:space="preserve">So much of math is what one teacher has called “plug and chug,” but this lesson approaches math from a science like perspective; it’s exploratory. </w:t>
      </w:r>
    </w:p>
    <w:p w:rsidR="006456D4" w:rsidRPr="008F48C8" w:rsidRDefault="00571E12" w:rsidP="006456D4">
      <w:pPr>
        <w:pStyle w:val="ListParagraph"/>
        <w:numPr>
          <w:ilvl w:val="1"/>
          <w:numId w:val="1"/>
        </w:numPr>
      </w:pPr>
      <w:r>
        <w:t xml:space="preserve">We all remember lab days in science </w:t>
      </w:r>
      <w:r w:rsidR="006456D4">
        <w:t>being the best; n</w:t>
      </w:r>
      <w:r>
        <w:t xml:space="preserve">ot the boring lectures. This activity takes that approach. Students get to “discover” how changing the height and therefore the circumference of a container effects the volume. </w:t>
      </w:r>
    </w:p>
    <w:sectPr w:rsidR="006456D4" w:rsidRPr="008F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7474"/>
    <w:multiLevelType w:val="hybridMultilevel"/>
    <w:tmpl w:val="FB769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06"/>
    <w:rsid w:val="0003405A"/>
    <w:rsid w:val="00056F06"/>
    <w:rsid w:val="004A68BB"/>
    <w:rsid w:val="00571E12"/>
    <w:rsid w:val="006456D4"/>
    <w:rsid w:val="007372C7"/>
    <w:rsid w:val="008F48C8"/>
    <w:rsid w:val="00D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49CF0-AF08-408D-AF0B-8241E6B5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Dollinger</dc:creator>
  <cp:keywords/>
  <dc:description/>
  <cp:lastModifiedBy>Michelle Dollinger</cp:lastModifiedBy>
  <cp:revision>4</cp:revision>
  <dcterms:created xsi:type="dcterms:W3CDTF">2015-07-21T01:26:00Z</dcterms:created>
  <dcterms:modified xsi:type="dcterms:W3CDTF">2015-07-25T00:31:00Z</dcterms:modified>
</cp:coreProperties>
</file>