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6E" w:rsidRPr="0054167F" w:rsidRDefault="00F32C6E" w:rsidP="00F32C6E">
      <w:pPr>
        <w:spacing w:after="0" w:line="240" w:lineRule="auto"/>
        <w:rPr>
          <w:rFonts w:ascii="Cambria" w:eastAsia="Times New Roman" w:hAnsi="Cambria" w:cs="Times New Roman"/>
          <w:szCs w:val="32"/>
        </w:rPr>
      </w:pPr>
      <w:r w:rsidRPr="00F32C6E">
        <w:rPr>
          <w:rFonts w:ascii="Cambria" w:eastAsia="Times New Roman" w:hAnsi="Cambria" w:cs="Times New Roman"/>
          <w:b/>
          <w:szCs w:val="32"/>
        </w:rPr>
        <w:t>Lesson Title:</w:t>
      </w:r>
      <w:r w:rsidR="0054167F">
        <w:rPr>
          <w:rFonts w:ascii="Cambria" w:eastAsia="Times New Roman" w:hAnsi="Cambria" w:cs="Times New Roman"/>
          <w:szCs w:val="32"/>
        </w:rPr>
        <w:t xml:space="preserve"> Is Coke Leaving Money on the Table?</w:t>
      </w:r>
    </w:p>
    <w:p w:rsidR="00F32C6E" w:rsidRPr="0054167F" w:rsidRDefault="00F32C6E" w:rsidP="00F32C6E">
      <w:pPr>
        <w:spacing w:after="0" w:line="240" w:lineRule="auto"/>
        <w:rPr>
          <w:rFonts w:ascii="Cambria" w:eastAsia="Times New Roman" w:hAnsi="Cambria" w:cs="Times New Roman"/>
          <w:szCs w:val="32"/>
        </w:rPr>
      </w:pPr>
      <w:r w:rsidRPr="00F32C6E">
        <w:rPr>
          <w:rFonts w:ascii="Cambria" w:eastAsia="Times New Roman" w:hAnsi="Cambria" w:cs="Times New Roman"/>
          <w:b/>
          <w:szCs w:val="32"/>
        </w:rPr>
        <w:t>Unit Title:</w:t>
      </w:r>
      <w:r w:rsidR="0054167F">
        <w:rPr>
          <w:rFonts w:ascii="Cambria" w:eastAsia="Times New Roman" w:hAnsi="Cambria" w:cs="Times New Roman"/>
          <w:b/>
          <w:szCs w:val="32"/>
        </w:rPr>
        <w:t xml:space="preserve"> </w:t>
      </w:r>
      <w:r w:rsidR="0054167F">
        <w:rPr>
          <w:rFonts w:ascii="Cambria" w:eastAsia="Times New Roman" w:hAnsi="Cambria" w:cs="Times New Roman"/>
          <w:szCs w:val="32"/>
        </w:rPr>
        <w:t>Modeling with Geometry</w:t>
      </w:r>
    </w:p>
    <w:p w:rsidR="00F32C6E" w:rsidRPr="0054167F" w:rsidRDefault="00F32C6E" w:rsidP="00F32C6E">
      <w:pPr>
        <w:spacing w:after="0" w:line="240" w:lineRule="auto"/>
        <w:rPr>
          <w:rFonts w:ascii="Cambria" w:eastAsia="Times New Roman" w:hAnsi="Cambria" w:cs="Times New Roman"/>
          <w:szCs w:val="32"/>
        </w:rPr>
      </w:pPr>
      <w:r w:rsidRPr="00F32C6E">
        <w:rPr>
          <w:rFonts w:ascii="Cambria" w:eastAsia="Times New Roman" w:hAnsi="Cambria" w:cs="Times New Roman"/>
          <w:b/>
          <w:szCs w:val="32"/>
        </w:rPr>
        <w:t>Teacher Candidate:</w:t>
      </w:r>
      <w:r w:rsidR="0054167F">
        <w:rPr>
          <w:rFonts w:ascii="Cambria" w:eastAsia="Times New Roman" w:hAnsi="Cambria" w:cs="Times New Roman"/>
          <w:szCs w:val="32"/>
        </w:rPr>
        <w:t xml:space="preserve"> Alex Heide</w:t>
      </w:r>
    </w:p>
    <w:p w:rsidR="00F32C6E" w:rsidRPr="0054167F" w:rsidRDefault="00F32C6E" w:rsidP="00F32C6E">
      <w:pPr>
        <w:spacing w:after="0" w:line="240" w:lineRule="auto"/>
        <w:rPr>
          <w:rFonts w:ascii="Cambria" w:eastAsia="Times New Roman" w:hAnsi="Cambria" w:cs="Times New Roman"/>
          <w:szCs w:val="32"/>
        </w:rPr>
      </w:pPr>
      <w:r w:rsidRPr="00F32C6E">
        <w:rPr>
          <w:rFonts w:ascii="Cambria" w:eastAsia="Times New Roman" w:hAnsi="Cambria" w:cs="Times New Roman"/>
          <w:b/>
          <w:szCs w:val="32"/>
        </w:rPr>
        <w:t>Subject, Grade Level, and Date:</w:t>
      </w:r>
      <w:r w:rsidR="0054167F">
        <w:rPr>
          <w:rFonts w:ascii="Cambria" w:eastAsia="Times New Roman" w:hAnsi="Cambria" w:cs="Times New Roman"/>
          <w:szCs w:val="32"/>
        </w:rPr>
        <w:t xml:space="preserve"> High School Geometry</w:t>
      </w:r>
    </w:p>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Placement of Lesson in Sequence</w:t>
      </w:r>
    </w:p>
    <w:p w:rsidR="00F32C6E" w:rsidRPr="00F32C6E" w:rsidRDefault="00DF5385" w:rsidP="00F32C6E">
      <w:pPr>
        <w:spacing w:after="0" w:line="240" w:lineRule="auto"/>
        <w:rPr>
          <w:rFonts w:ascii="Cambria" w:eastAsia="Times New Roman" w:hAnsi="Cambria" w:cs="Times New Roman"/>
          <w:szCs w:val="24"/>
        </w:rPr>
      </w:pPr>
      <w:r>
        <w:rPr>
          <w:rFonts w:ascii="Cambria" w:eastAsia="Times New Roman" w:hAnsi="Cambria" w:cs="Times New Roman"/>
          <w:szCs w:val="24"/>
        </w:rPr>
        <w:t>This is an activity that will allow for students to use their knowledge of surface area and volume and apply it to a real-world scenario.</w:t>
      </w: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Central Focus and Essential Questions</w:t>
      </w:r>
    </w:p>
    <w:p w:rsidR="00F32C6E" w:rsidRPr="00F32C6E" w:rsidRDefault="00533936" w:rsidP="00F32C6E">
      <w:pPr>
        <w:spacing w:after="0" w:line="240" w:lineRule="auto"/>
        <w:rPr>
          <w:rFonts w:ascii="Cambria" w:eastAsia="Times New Roman" w:hAnsi="Cambria" w:cs="Times New Roman"/>
          <w:szCs w:val="24"/>
        </w:rPr>
      </w:pPr>
      <w:r>
        <w:rPr>
          <w:rFonts w:ascii="Cambria" w:eastAsia="Times New Roman" w:hAnsi="Cambria" w:cs="Times New Roman"/>
          <w:szCs w:val="24"/>
        </w:rPr>
        <w:t>The students will be wor</w:t>
      </w:r>
      <w:r w:rsidR="00C615F5">
        <w:rPr>
          <w:rFonts w:ascii="Cambria" w:eastAsia="Times New Roman" w:hAnsi="Cambria" w:cs="Times New Roman"/>
          <w:szCs w:val="24"/>
        </w:rPr>
        <w:t>king to find the cheapest dimensions of a soda can and relate it to the dimension of a normal Coke can. This will allow for the students to question the choices made by big corporations as to why they leave money on the table instead of making the cheapest can.</w:t>
      </w: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 xml:space="preserve">Content Standards </w:t>
      </w:r>
    </w:p>
    <w:bookmarkStart w:id="0" w:name="CCSS.Math.Content.HSG.MG.A.1"/>
    <w:p w:rsidR="00F32C6E" w:rsidRDefault="001F2AFD" w:rsidP="00F32C6E">
      <w:pPr>
        <w:spacing w:after="0" w:line="240" w:lineRule="auto"/>
        <w:rPr>
          <w:rFonts w:ascii="Cambria" w:eastAsia="Times New Roman" w:hAnsi="Cambria" w:cs="Times New Roman"/>
          <w:szCs w:val="24"/>
        </w:rPr>
      </w:pPr>
      <w:r w:rsidRPr="001F2AFD">
        <w:rPr>
          <w:rFonts w:ascii="Cambria" w:eastAsia="Times New Roman" w:hAnsi="Cambria" w:cs="Times New Roman"/>
          <w:szCs w:val="24"/>
        </w:rPr>
        <w:fldChar w:fldCharType="begin"/>
      </w:r>
      <w:r w:rsidRPr="001F2AFD">
        <w:rPr>
          <w:rFonts w:ascii="Cambria" w:eastAsia="Times New Roman" w:hAnsi="Cambria" w:cs="Times New Roman"/>
          <w:szCs w:val="24"/>
        </w:rPr>
        <w:instrText xml:space="preserve"> HYPERLINK "http://www.corestandards.org/Math/Content/HSG/MG/A/1/" </w:instrText>
      </w:r>
      <w:r w:rsidRPr="001F2AFD">
        <w:rPr>
          <w:rFonts w:ascii="Cambria" w:eastAsia="Times New Roman" w:hAnsi="Cambria" w:cs="Times New Roman"/>
          <w:szCs w:val="24"/>
        </w:rPr>
        <w:fldChar w:fldCharType="separate"/>
      </w:r>
      <w:r w:rsidRPr="001F2AFD">
        <w:rPr>
          <w:rStyle w:val="Hyperlink"/>
          <w:rFonts w:ascii="Cambria" w:eastAsia="Times New Roman" w:hAnsi="Cambria" w:cs="Times New Roman"/>
          <w:szCs w:val="24"/>
        </w:rPr>
        <w:t>CCSS.Math.Content.HSG.MG.A.1</w:t>
      </w:r>
      <w:r w:rsidRPr="001F2AFD">
        <w:rPr>
          <w:rFonts w:ascii="Cambria" w:eastAsia="Times New Roman" w:hAnsi="Cambria" w:cs="Times New Roman"/>
          <w:szCs w:val="24"/>
        </w:rPr>
        <w:fldChar w:fldCharType="end"/>
      </w:r>
      <w:bookmarkEnd w:id="0"/>
      <w:r>
        <w:rPr>
          <w:rFonts w:ascii="Cambria" w:eastAsia="Times New Roman" w:hAnsi="Cambria" w:cs="Times New Roman"/>
          <w:szCs w:val="24"/>
        </w:rPr>
        <w:t xml:space="preserve">: </w:t>
      </w:r>
      <w:r w:rsidRPr="001F2AFD">
        <w:rPr>
          <w:rFonts w:ascii="Cambria" w:eastAsia="Times New Roman" w:hAnsi="Cambria" w:cs="Times New Roman"/>
          <w:szCs w:val="24"/>
        </w:rPr>
        <w:t>Use geometric shapes, their measures, and their properties to describe objects</w:t>
      </w:r>
      <w:r>
        <w:rPr>
          <w:rFonts w:ascii="Cambria" w:eastAsia="Times New Roman" w:hAnsi="Cambria" w:cs="Times New Roman"/>
          <w:szCs w:val="24"/>
        </w:rPr>
        <w:t>.</w:t>
      </w:r>
    </w:p>
    <w:bookmarkStart w:id="1" w:name="CCSS.Math.Content.HSG.MG.A.3"/>
    <w:p w:rsidR="001F2AFD" w:rsidRDefault="001F2AFD" w:rsidP="00F32C6E">
      <w:pPr>
        <w:spacing w:after="0" w:line="240" w:lineRule="auto"/>
        <w:rPr>
          <w:rFonts w:ascii="Cambria" w:eastAsia="Times New Roman" w:hAnsi="Cambria" w:cs="Times New Roman"/>
          <w:szCs w:val="24"/>
        </w:rPr>
      </w:pPr>
      <w:r w:rsidRPr="001F2AFD">
        <w:rPr>
          <w:rFonts w:ascii="Cambria" w:eastAsia="Times New Roman" w:hAnsi="Cambria" w:cs="Times New Roman"/>
          <w:szCs w:val="24"/>
        </w:rPr>
        <w:fldChar w:fldCharType="begin"/>
      </w:r>
      <w:r w:rsidRPr="001F2AFD">
        <w:rPr>
          <w:rFonts w:ascii="Cambria" w:eastAsia="Times New Roman" w:hAnsi="Cambria" w:cs="Times New Roman"/>
          <w:szCs w:val="24"/>
        </w:rPr>
        <w:instrText xml:space="preserve"> HYPERLINK "http://www.corestandards.org/Math/Content/HSG/MG/A/3/" </w:instrText>
      </w:r>
      <w:r w:rsidRPr="001F2AFD">
        <w:rPr>
          <w:rFonts w:ascii="Cambria" w:eastAsia="Times New Roman" w:hAnsi="Cambria" w:cs="Times New Roman"/>
          <w:szCs w:val="24"/>
        </w:rPr>
        <w:fldChar w:fldCharType="separate"/>
      </w:r>
      <w:r w:rsidRPr="001F2AFD">
        <w:rPr>
          <w:rStyle w:val="Hyperlink"/>
          <w:rFonts w:ascii="Cambria" w:eastAsia="Times New Roman" w:hAnsi="Cambria" w:cs="Times New Roman"/>
          <w:szCs w:val="24"/>
        </w:rPr>
        <w:t>CCSS.Math.Content.HSG.MG.A.3</w:t>
      </w:r>
      <w:r w:rsidRPr="001F2AFD">
        <w:rPr>
          <w:rFonts w:ascii="Cambria" w:eastAsia="Times New Roman" w:hAnsi="Cambria" w:cs="Times New Roman"/>
          <w:szCs w:val="24"/>
        </w:rPr>
        <w:fldChar w:fldCharType="end"/>
      </w:r>
      <w:bookmarkEnd w:id="1"/>
      <w:r>
        <w:rPr>
          <w:rFonts w:ascii="Cambria" w:eastAsia="Times New Roman" w:hAnsi="Cambria" w:cs="Times New Roman"/>
          <w:szCs w:val="24"/>
        </w:rPr>
        <w:t xml:space="preserve">: </w:t>
      </w:r>
      <w:r w:rsidRPr="001F2AFD">
        <w:rPr>
          <w:rFonts w:ascii="Cambria" w:eastAsia="Times New Roman" w:hAnsi="Cambria" w:cs="Times New Roman"/>
          <w:szCs w:val="24"/>
        </w:rPr>
        <w:t>Apply geometric methods to solve design problems</w:t>
      </w:r>
      <w:r>
        <w:rPr>
          <w:rFonts w:ascii="Cambria" w:eastAsia="Times New Roman" w:hAnsi="Cambria" w:cs="Times New Roman"/>
          <w:szCs w:val="24"/>
        </w:rPr>
        <w:t>.</w:t>
      </w:r>
    </w:p>
    <w:bookmarkStart w:id="2" w:name="CCSS.Math.Content.HSA.CED.A.1"/>
    <w:p w:rsidR="001F2AFD" w:rsidRDefault="001F2AFD" w:rsidP="00F32C6E">
      <w:pPr>
        <w:spacing w:after="0" w:line="240" w:lineRule="auto"/>
        <w:rPr>
          <w:rFonts w:ascii="Cambria" w:eastAsia="Times New Roman" w:hAnsi="Cambria" w:cs="Times New Roman"/>
          <w:szCs w:val="24"/>
        </w:rPr>
      </w:pPr>
      <w:r w:rsidRPr="001F2AFD">
        <w:rPr>
          <w:rFonts w:ascii="Cambria" w:eastAsia="Times New Roman" w:hAnsi="Cambria" w:cs="Times New Roman"/>
          <w:szCs w:val="24"/>
        </w:rPr>
        <w:fldChar w:fldCharType="begin"/>
      </w:r>
      <w:r w:rsidRPr="001F2AFD">
        <w:rPr>
          <w:rFonts w:ascii="Cambria" w:eastAsia="Times New Roman" w:hAnsi="Cambria" w:cs="Times New Roman"/>
          <w:szCs w:val="24"/>
        </w:rPr>
        <w:instrText xml:space="preserve"> HYPERLINK "http://www.corestandards.org/Math/Content/HSA/CED/A/1/" </w:instrText>
      </w:r>
      <w:r w:rsidRPr="001F2AFD">
        <w:rPr>
          <w:rFonts w:ascii="Cambria" w:eastAsia="Times New Roman" w:hAnsi="Cambria" w:cs="Times New Roman"/>
          <w:szCs w:val="24"/>
        </w:rPr>
        <w:fldChar w:fldCharType="separate"/>
      </w:r>
      <w:r w:rsidRPr="001F2AFD">
        <w:rPr>
          <w:rStyle w:val="Hyperlink"/>
          <w:rFonts w:ascii="Cambria" w:eastAsia="Times New Roman" w:hAnsi="Cambria" w:cs="Times New Roman"/>
          <w:szCs w:val="24"/>
        </w:rPr>
        <w:t>CCSS.Math.Content.HSA.CED.A.1</w:t>
      </w:r>
      <w:r w:rsidRPr="001F2AFD">
        <w:rPr>
          <w:rFonts w:ascii="Cambria" w:eastAsia="Times New Roman" w:hAnsi="Cambria" w:cs="Times New Roman"/>
          <w:szCs w:val="24"/>
        </w:rPr>
        <w:fldChar w:fldCharType="end"/>
      </w:r>
      <w:bookmarkEnd w:id="2"/>
      <w:r>
        <w:rPr>
          <w:rFonts w:ascii="Cambria" w:eastAsia="Times New Roman" w:hAnsi="Cambria" w:cs="Times New Roman"/>
          <w:szCs w:val="24"/>
        </w:rPr>
        <w:t xml:space="preserve">: </w:t>
      </w:r>
      <w:r w:rsidRPr="001F2AFD">
        <w:rPr>
          <w:rFonts w:ascii="Cambria" w:eastAsia="Times New Roman" w:hAnsi="Cambria" w:cs="Times New Roman"/>
          <w:szCs w:val="24"/>
        </w:rPr>
        <w:t>Create equations</w:t>
      </w:r>
      <w:r>
        <w:rPr>
          <w:rFonts w:ascii="Cambria" w:eastAsia="Times New Roman" w:hAnsi="Cambria" w:cs="Times New Roman"/>
          <w:szCs w:val="24"/>
        </w:rPr>
        <w:t xml:space="preserve"> </w:t>
      </w:r>
      <w:r w:rsidRPr="001F2AFD">
        <w:rPr>
          <w:rFonts w:ascii="Cambria" w:eastAsia="Times New Roman" w:hAnsi="Cambria" w:cs="Times New Roman"/>
          <w:szCs w:val="24"/>
        </w:rPr>
        <w:t>in one variable and use them to solve problems</w:t>
      </w:r>
      <w:r>
        <w:rPr>
          <w:rFonts w:ascii="Cambria" w:eastAsia="Times New Roman" w:hAnsi="Cambria" w:cs="Times New Roman"/>
          <w:szCs w:val="24"/>
        </w:rPr>
        <w:t>.</w:t>
      </w:r>
    </w:p>
    <w:bookmarkStart w:id="3" w:name="CCSS.Math.Content.HSA.CED.A.4"/>
    <w:p w:rsidR="001F2AFD" w:rsidRDefault="001F2AFD" w:rsidP="00F32C6E">
      <w:pPr>
        <w:spacing w:after="0" w:line="240" w:lineRule="auto"/>
        <w:rPr>
          <w:rFonts w:ascii="Cambria" w:eastAsia="Times New Roman" w:hAnsi="Cambria" w:cs="Times New Roman"/>
          <w:szCs w:val="24"/>
        </w:rPr>
      </w:pPr>
      <w:r w:rsidRPr="001F2AFD">
        <w:rPr>
          <w:rFonts w:ascii="Cambria" w:eastAsia="Times New Roman" w:hAnsi="Cambria" w:cs="Times New Roman"/>
          <w:szCs w:val="24"/>
        </w:rPr>
        <w:fldChar w:fldCharType="begin"/>
      </w:r>
      <w:r w:rsidRPr="001F2AFD">
        <w:rPr>
          <w:rFonts w:ascii="Cambria" w:eastAsia="Times New Roman" w:hAnsi="Cambria" w:cs="Times New Roman"/>
          <w:szCs w:val="24"/>
        </w:rPr>
        <w:instrText xml:space="preserve"> HYPERLINK "http://www.corestandards.org/Math/Content/HSA/CED/A/4/" </w:instrText>
      </w:r>
      <w:r w:rsidRPr="001F2AFD">
        <w:rPr>
          <w:rFonts w:ascii="Cambria" w:eastAsia="Times New Roman" w:hAnsi="Cambria" w:cs="Times New Roman"/>
          <w:szCs w:val="24"/>
        </w:rPr>
        <w:fldChar w:fldCharType="separate"/>
      </w:r>
      <w:r w:rsidRPr="001F2AFD">
        <w:rPr>
          <w:rStyle w:val="Hyperlink"/>
          <w:rFonts w:ascii="Cambria" w:eastAsia="Times New Roman" w:hAnsi="Cambria" w:cs="Times New Roman"/>
          <w:szCs w:val="24"/>
        </w:rPr>
        <w:t>CCSS.Math.Content.HSA.CED.A.4</w:t>
      </w:r>
      <w:r w:rsidRPr="001F2AFD">
        <w:rPr>
          <w:rFonts w:ascii="Cambria" w:eastAsia="Times New Roman" w:hAnsi="Cambria" w:cs="Times New Roman"/>
          <w:szCs w:val="24"/>
        </w:rPr>
        <w:fldChar w:fldCharType="end"/>
      </w:r>
      <w:bookmarkEnd w:id="3"/>
      <w:r>
        <w:rPr>
          <w:rFonts w:ascii="Cambria" w:eastAsia="Times New Roman" w:hAnsi="Cambria" w:cs="Times New Roman"/>
          <w:szCs w:val="24"/>
        </w:rPr>
        <w:t xml:space="preserve">: </w:t>
      </w:r>
      <w:r w:rsidRPr="001F2AFD">
        <w:rPr>
          <w:rFonts w:ascii="Cambria" w:eastAsia="Times New Roman" w:hAnsi="Cambria" w:cs="Times New Roman"/>
          <w:szCs w:val="24"/>
        </w:rPr>
        <w:t>Rearrange formulas to highlight a quantity of interest</w:t>
      </w:r>
      <w:r>
        <w:rPr>
          <w:rFonts w:ascii="Cambria" w:eastAsia="Times New Roman" w:hAnsi="Cambria" w:cs="Times New Roman"/>
          <w:szCs w:val="24"/>
        </w:rPr>
        <w:t>.</w:t>
      </w:r>
    </w:p>
    <w:bookmarkStart w:id="4" w:name="CCSS.Math.Content.HSF.IF.C.7"/>
    <w:p w:rsidR="001F2AFD" w:rsidRPr="00F32C6E" w:rsidRDefault="001F2AFD" w:rsidP="00F32C6E">
      <w:pPr>
        <w:spacing w:after="0" w:line="240" w:lineRule="auto"/>
        <w:rPr>
          <w:rFonts w:ascii="Cambria" w:eastAsia="Times New Roman" w:hAnsi="Cambria" w:cs="Times New Roman"/>
          <w:szCs w:val="24"/>
        </w:rPr>
      </w:pPr>
      <w:r w:rsidRPr="001F2AFD">
        <w:rPr>
          <w:rFonts w:ascii="Cambria" w:eastAsia="Times New Roman" w:hAnsi="Cambria" w:cs="Times New Roman"/>
          <w:szCs w:val="24"/>
        </w:rPr>
        <w:fldChar w:fldCharType="begin"/>
      </w:r>
      <w:r w:rsidRPr="001F2AFD">
        <w:rPr>
          <w:rFonts w:ascii="Cambria" w:eastAsia="Times New Roman" w:hAnsi="Cambria" w:cs="Times New Roman"/>
          <w:szCs w:val="24"/>
        </w:rPr>
        <w:instrText xml:space="preserve"> HYPERLINK "http://www.corestandards.org/Math/Content/HSF/IF/C/7/" </w:instrText>
      </w:r>
      <w:r w:rsidRPr="001F2AFD">
        <w:rPr>
          <w:rFonts w:ascii="Cambria" w:eastAsia="Times New Roman" w:hAnsi="Cambria" w:cs="Times New Roman"/>
          <w:szCs w:val="24"/>
        </w:rPr>
        <w:fldChar w:fldCharType="separate"/>
      </w:r>
      <w:r w:rsidRPr="001F2AFD">
        <w:rPr>
          <w:rStyle w:val="Hyperlink"/>
          <w:rFonts w:ascii="Cambria" w:eastAsia="Times New Roman" w:hAnsi="Cambria" w:cs="Times New Roman"/>
          <w:szCs w:val="24"/>
        </w:rPr>
        <w:t>CCSS.Math.Content.HSF.IF.C.7</w:t>
      </w:r>
      <w:r w:rsidRPr="001F2AFD">
        <w:rPr>
          <w:rFonts w:ascii="Cambria" w:eastAsia="Times New Roman" w:hAnsi="Cambria" w:cs="Times New Roman"/>
          <w:szCs w:val="24"/>
        </w:rPr>
        <w:fldChar w:fldCharType="end"/>
      </w:r>
      <w:bookmarkEnd w:id="4"/>
      <w:r w:rsidR="003572DF">
        <w:rPr>
          <w:rFonts w:ascii="Cambria" w:eastAsia="Times New Roman" w:hAnsi="Cambria" w:cs="Times New Roman"/>
          <w:szCs w:val="24"/>
        </w:rPr>
        <w:t xml:space="preserve">: </w:t>
      </w:r>
      <w:r w:rsidR="003572DF" w:rsidRPr="003572DF">
        <w:rPr>
          <w:rFonts w:ascii="Cambria" w:eastAsia="Times New Roman" w:hAnsi="Cambria" w:cs="Times New Roman"/>
          <w:szCs w:val="24"/>
        </w:rPr>
        <w:t>Graph functions expressed symbolically and show key features of the graph using technology</w:t>
      </w:r>
      <w:r w:rsidR="003572DF">
        <w:rPr>
          <w:rFonts w:ascii="Cambria" w:eastAsia="Times New Roman" w:hAnsi="Cambria" w:cs="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5018"/>
      </w:tblGrid>
      <w:tr w:rsidR="00F32C6E" w:rsidRPr="00F32C6E" w:rsidTr="00683DDE">
        <w:tc>
          <w:tcPr>
            <w:tcW w:w="5058"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Learning Outcomes</w:t>
            </w:r>
          </w:p>
        </w:tc>
        <w:tc>
          <w:tcPr>
            <w:tcW w:w="5130"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Assessment</w:t>
            </w:r>
          </w:p>
        </w:tc>
      </w:tr>
      <w:tr w:rsidR="00F32C6E" w:rsidRPr="00F32C6E" w:rsidTr="00683DDE">
        <w:tc>
          <w:tcPr>
            <w:tcW w:w="5058" w:type="dxa"/>
          </w:tcPr>
          <w:p w:rsidR="00F32C6E" w:rsidRDefault="003572DF" w:rsidP="00F32C6E">
            <w:pPr>
              <w:spacing w:after="0" w:line="240" w:lineRule="auto"/>
              <w:rPr>
                <w:rFonts w:ascii="Cambria" w:eastAsia="Times New Roman" w:hAnsi="Cambria" w:cs="Times New Roman"/>
                <w:szCs w:val="24"/>
              </w:rPr>
            </w:pPr>
            <w:r>
              <w:rPr>
                <w:rFonts w:ascii="Cambria" w:eastAsia="Times New Roman" w:hAnsi="Cambria" w:cs="Times New Roman"/>
                <w:szCs w:val="24"/>
              </w:rPr>
              <w:t>Students will be able to:</w:t>
            </w:r>
          </w:p>
          <w:p w:rsidR="003572DF" w:rsidRDefault="003572DF" w:rsidP="003572DF">
            <w:pPr>
              <w:pStyle w:val="ListParagraph"/>
              <w:numPr>
                <w:ilvl w:val="0"/>
                <w:numId w:val="3"/>
              </w:numPr>
              <w:spacing w:after="0" w:line="240" w:lineRule="auto"/>
              <w:rPr>
                <w:rFonts w:ascii="Cambria" w:eastAsia="Times New Roman" w:hAnsi="Cambria" w:cs="Times New Roman"/>
                <w:szCs w:val="24"/>
              </w:rPr>
            </w:pPr>
            <w:r>
              <w:rPr>
                <w:rFonts w:ascii="Cambria" w:eastAsia="Times New Roman" w:hAnsi="Cambria" w:cs="Times New Roman"/>
                <w:szCs w:val="24"/>
              </w:rPr>
              <w:t>Calculate surface area and volume of different cylinders.</w:t>
            </w:r>
          </w:p>
          <w:p w:rsidR="003572DF" w:rsidRPr="003572DF" w:rsidRDefault="003572DF" w:rsidP="003572DF">
            <w:pPr>
              <w:pStyle w:val="ListParagraph"/>
              <w:numPr>
                <w:ilvl w:val="0"/>
                <w:numId w:val="3"/>
              </w:numPr>
              <w:spacing w:after="0" w:line="240" w:lineRule="auto"/>
              <w:rPr>
                <w:rFonts w:ascii="Cambria" w:eastAsia="Times New Roman" w:hAnsi="Cambria" w:cs="Times New Roman"/>
                <w:szCs w:val="24"/>
              </w:rPr>
            </w:pPr>
            <w:r>
              <w:rPr>
                <w:rFonts w:ascii="Cambria" w:eastAsia="Times New Roman" w:hAnsi="Cambria" w:cs="Times New Roman"/>
                <w:szCs w:val="24"/>
              </w:rPr>
              <w:t>Use technology to find a height and radius that minimizes the surface area of a cylinder with a fixed volume.</w:t>
            </w:r>
          </w:p>
        </w:tc>
        <w:tc>
          <w:tcPr>
            <w:tcW w:w="5130" w:type="dxa"/>
          </w:tcPr>
          <w:p w:rsidR="00F32C6E" w:rsidRPr="00F32C6E" w:rsidRDefault="003572DF" w:rsidP="00F32C6E">
            <w:pPr>
              <w:spacing w:after="0" w:line="240" w:lineRule="auto"/>
              <w:rPr>
                <w:rFonts w:ascii="Cambria" w:eastAsia="Times New Roman" w:hAnsi="Cambria" w:cs="Times New Roman"/>
                <w:szCs w:val="24"/>
              </w:rPr>
            </w:pPr>
            <w:r>
              <w:rPr>
                <w:rFonts w:ascii="Cambria" w:eastAsia="Times New Roman" w:hAnsi="Cambria" w:cs="Times New Roman"/>
                <w:szCs w:val="24"/>
              </w:rPr>
              <w:t xml:space="preserve">The students will be assessed on </w:t>
            </w:r>
            <w:r w:rsidR="00E91A5E">
              <w:rPr>
                <w:rFonts w:ascii="Cambria" w:eastAsia="Times New Roman" w:hAnsi="Cambria" w:cs="Times New Roman"/>
                <w:szCs w:val="24"/>
              </w:rPr>
              <w:t>the worksheet from the class website that they will have to turn-in electronically. They will be assessed on how accurate their mathematical steps, ability to follow directions, and personal insight on the real-world connections.</w:t>
            </w:r>
          </w:p>
          <w:p w:rsidR="00F32C6E" w:rsidRPr="00F32C6E" w:rsidRDefault="00F32C6E" w:rsidP="00F32C6E">
            <w:pPr>
              <w:spacing w:after="0" w:line="240" w:lineRule="auto"/>
              <w:rPr>
                <w:rFonts w:ascii="Cambria" w:eastAsia="Times New Roman" w:hAnsi="Cambria" w:cs="Times New Roman"/>
                <w:szCs w:val="24"/>
              </w:rPr>
            </w:pPr>
          </w:p>
        </w:tc>
      </w:tr>
    </w:tbl>
    <w:p w:rsidR="00F32C6E" w:rsidRPr="00F32C6E" w:rsidRDefault="00F32C6E" w:rsidP="00F32C6E">
      <w:pPr>
        <w:spacing w:after="0" w:line="240" w:lineRule="auto"/>
        <w:rPr>
          <w:rFonts w:ascii="Cambria" w:eastAsia="Times New Roman" w:hAnsi="Cambr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4"/>
        <w:gridCol w:w="5016"/>
      </w:tblGrid>
      <w:tr w:rsidR="00F32C6E" w:rsidRPr="00F32C6E" w:rsidTr="00683DDE">
        <w:tc>
          <w:tcPr>
            <w:tcW w:w="5058"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Learning Targets</w:t>
            </w:r>
          </w:p>
        </w:tc>
        <w:tc>
          <w:tcPr>
            <w:tcW w:w="5130"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Student Voice</w:t>
            </w:r>
          </w:p>
        </w:tc>
      </w:tr>
      <w:tr w:rsidR="00F32C6E" w:rsidRPr="00F32C6E" w:rsidTr="00683DDE">
        <w:tc>
          <w:tcPr>
            <w:tcW w:w="5058" w:type="dxa"/>
          </w:tcPr>
          <w:p w:rsidR="00F32C6E" w:rsidRDefault="009A39B5" w:rsidP="009A39B5">
            <w:pPr>
              <w:pStyle w:val="ListParagraph"/>
              <w:numPr>
                <w:ilvl w:val="0"/>
                <w:numId w:val="4"/>
              </w:numPr>
              <w:spacing w:after="0" w:line="240" w:lineRule="auto"/>
              <w:rPr>
                <w:rFonts w:ascii="Cambria" w:eastAsia="Times New Roman" w:hAnsi="Cambria" w:cs="Times New Roman"/>
                <w:szCs w:val="24"/>
              </w:rPr>
            </w:pPr>
            <w:r>
              <w:rPr>
                <w:rFonts w:ascii="Cambria" w:eastAsia="Times New Roman" w:hAnsi="Cambria" w:cs="Times New Roman"/>
                <w:szCs w:val="24"/>
              </w:rPr>
              <w:t>I can find the surface area and volume of cylinders.</w:t>
            </w:r>
          </w:p>
          <w:p w:rsidR="009A39B5" w:rsidRPr="009A39B5" w:rsidRDefault="009A39B5" w:rsidP="009A39B5">
            <w:pPr>
              <w:pStyle w:val="ListParagraph"/>
              <w:numPr>
                <w:ilvl w:val="0"/>
                <w:numId w:val="4"/>
              </w:numPr>
              <w:spacing w:after="0" w:line="240" w:lineRule="auto"/>
              <w:rPr>
                <w:rFonts w:ascii="Cambria" w:eastAsia="Times New Roman" w:hAnsi="Cambria" w:cs="Times New Roman"/>
                <w:szCs w:val="24"/>
              </w:rPr>
            </w:pPr>
            <w:r>
              <w:rPr>
                <w:rFonts w:ascii="Cambria" w:eastAsia="Times New Roman" w:hAnsi="Cambria" w:cs="Times New Roman"/>
                <w:szCs w:val="24"/>
              </w:rPr>
              <w:t>I can find the minimal cost of a surface area with a fixed volume</w:t>
            </w:r>
            <w:r w:rsidR="00267744">
              <w:rPr>
                <w:rFonts w:ascii="Cambria" w:eastAsia="Times New Roman" w:hAnsi="Cambria" w:cs="Times New Roman"/>
                <w:szCs w:val="24"/>
              </w:rPr>
              <w:t xml:space="preserve"> of a cylinder</w:t>
            </w:r>
            <w:r>
              <w:rPr>
                <w:rFonts w:ascii="Cambria" w:eastAsia="Times New Roman" w:hAnsi="Cambria" w:cs="Times New Roman"/>
                <w:szCs w:val="24"/>
              </w:rPr>
              <w:t>.</w:t>
            </w:r>
          </w:p>
        </w:tc>
        <w:tc>
          <w:tcPr>
            <w:tcW w:w="5130" w:type="dxa"/>
          </w:tcPr>
          <w:p w:rsidR="00F32C6E" w:rsidRPr="00F32C6E" w:rsidRDefault="00E826B4" w:rsidP="00F32C6E">
            <w:pPr>
              <w:spacing w:after="0" w:line="240" w:lineRule="auto"/>
              <w:rPr>
                <w:rFonts w:ascii="Cambria" w:eastAsia="Times New Roman" w:hAnsi="Cambria" w:cs="Times New Roman"/>
                <w:szCs w:val="24"/>
              </w:rPr>
            </w:pPr>
            <w:r>
              <w:rPr>
                <w:rFonts w:ascii="Cambria" w:eastAsia="Times New Roman" w:hAnsi="Cambria" w:cs="Times New Roman"/>
                <w:szCs w:val="24"/>
              </w:rPr>
              <w:t>Students will show their knowledge of finding the surface area of a cylinder by sharing their own data with the who</w:t>
            </w:r>
            <w:r w:rsidR="00CF2ADA">
              <w:rPr>
                <w:rFonts w:ascii="Cambria" w:eastAsia="Times New Roman" w:hAnsi="Cambria" w:cs="Times New Roman"/>
                <w:szCs w:val="24"/>
              </w:rPr>
              <w:t xml:space="preserve">le class. The student will also discuss as a whole class what they the minimal cost for a Coke can with a fixed volume and why Coke </w:t>
            </w:r>
            <w:r w:rsidR="00E91A5E">
              <w:rPr>
                <w:rFonts w:ascii="Cambria" w:eastAsia="Times New Roman" w:hAnsi="Cambria" w:cs="Times New Roman"/>
                <w:szCs w:val="24"/>
              </w:rPr>
              <w:t>decided</w:t>
            </w:r>
            <w:r w:rsidR="00CF2ADA">
              <w:rPr>
                <w:rFonts w:ascii="Cambria" w:eastAsia="Times New Roman" w:hAnsi="Cambria" w:cs="Times New Roman"/>
                <w:szCs w:val="24"/>
              </w:rPr>
              <w:t xml:space="preserve"> not</w:t>
            </w:r>
            <w:r w:rsidR="00E91A5E">
              <w:rPr>
                <w:rFonts w:ascii="Cambria" w:eastAsia="Times New Roman" w:hAnsi="Cambria" w:cs="Times New Roman"/>
                <w:szCs w:val="24"/>
              </w:rPr>
              <w:t xml:space="preserve"> to</w:t>
            </w:r>
            <w:r w:rsidR="00CF2ADA">
              <w:rPr>
                <w:rFonts w:ascii="Cambria" w:eastAsia="Times New Roman" w:hAnsi="Cambria" w:cs="Times New Roman"/>
                <w:szCs w:val="24"/>
              </w:rPr>
              <w:t xml:space="preserve"> use this model.</w:t>
            </w:r>
          </w:p>
          <w:p w:rsidR="00F32C6E" w:rsidRPr="00F32C6E" w:rsidRDefault="00F32C6E" w:rsidP="00F32C6E">
            <w:pPr>
              <w:spacing w:after="0" w:line="240" w:lineRule="auto"/>
              <w:rPr>
                <w:rFonts w:ascii="Cambria" w:eastAsia="Times New Roman" w:hAnsi="Cambria" w:cs="Times New Roman"/>
                <w:szCs w:val="24"/>
              </w:rPr>
            </w:pPr>
          </w:p>
        </w:tc>
      </w:tr>
    </w:tbl>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Prior Content Knowledge and Pre-Assessment</w:t>
      </w:r>
    </w:p>
    <w:p w:rsidR="00F32C6E" w:rsidRPr="00F32C6E" w:rsidRDefault="006532B2" w:rsidP="00F32C6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The students have learned how to calculate the surface area and volume of a cylinder from formulas. The students will also know how </w:t>
      </w:r>
      <w:r w:rsidR="004159BC">
        <w:rPr>
          <w:rFonts w:ascii="Times New Roman" w:eastAsia="Times New Roman" w:hAnsi="Times New Roman" w:cs="Times New Roman"/>
          <w:szCs w:val="24"/>
        </w:rPr>
        <w:t>to solve one variable equations and create a graph from the collected data to make conclusions about</w:t>
      </w:r>
      <w:r w:rsidR="008D5EA4">
        <w:rPr>
          <w:rFonts w:ascii="Times New Roman" w:eastAsia="Times New Roman" w:hAnsi="Times New Roman" w:cs="Times New Roman"/>
          <w:szCs w:val="24"/>
        </w:rPr>
        <w:t xml:space="preserve"> the information found.</w:t>
      </w:r>
      <w:r w:rsidR="00E76CB3">
        <w:rPr>
          <w:rFonts w:ascii="Times New Roman" w:eastAsia="Times New Roman" w:hAnsi="Times New Roman" w:cs="Times New Roman"/>
          <w:szCs w:val="24"/>
        </w:rPr>
        <w:t xml:space="preserve"> The students will also have a greater knowledge of using Geogebra.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434"/>
        <w:gridCol w:w="3354"/>
      </w:tblGrid>
      <w:tr w:rsidR="00F32C6E" w:rsidRPr="00F32C6E" w:rsidTr="00683DDE">
        <w:tc>
          <w:tcPr>
            <w:tcW w:w="10188" w:type="dxa"/>
            <w:gridSpan w:val="3"/>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Academic Language Demands</w:t>
            </w:r>
          </w:p>
        </w:tc>
      </w:tr>
      <w:tr w:rsidR="00F32C6E" w:rsidRPr="00F32C6E" w:rsidTr="00683DDE">
        <w:tc>
          <w:tcPr>
            <w:tcW w:w="3258" w:type="dxa"/>
            <w:shd w:val="clear"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Vocabulary &amp; Symbols</w:t>
            </w:r>
          </w:p>
        </w:tc>
        <w:tc>
          <w:tcPr>
            <w:tcW w:w="3510" w:type="dxa"/>
            <w:shd w:val="clear"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Language Functions</w:t>
            </w:r>
          </w:p>
        </w:tc>
        <w:tc>
          <w:tcPr>
            <w:tcW w:w="3420" w:type="dxa"/>
            <w:shd w:val="clear"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Precision, Syntax &amp; Discourse</w:t>
            </w:r>
          </w:p>
        </w:tc>
      </w:tr>
      <w:tr w:rsidR="00F32C6E" w:rsidRPr="00F32C6E" w:rsidTr="00683DDE">
        <w:tc>
          <w:tcPr>
            <w:tcW w:w="3258" w:type="dxa"/>
          </w:tcPr>
          <w:p w:rsidR="009052B7" w:rsidRPr="009052B7" w:rsidRDefault="009052B7" w:rsidP="00815C47">
            <w:pPr>
              <w:numPr>
                <w:ilvl w:val="0"/>
                <w:numId w:val="2"/>
              </w:numPr>
              <w:spacing w:after="0" w:line="240" w:lineRule="auto"/>
              <w:rPr>
                <w:rFonts w:ascii="Cambria" w:eastAsia="Times New Roman" w:hAnsi="Cambria" w:cs="Times New Roman"/>
                <w:szCs w:val="24"/>
              </w:rPr>
            </w:pPr>
            <w:r>
              <w:rPr>
                <w:rFonts w:ascii="Cambria" w:eastAsia="Times New Roman" w:hAnsi="Cambria" w:cs="Times New Roman"/>
                <w:szCs w:val="24"/>
              </w:rPr>
              <w:t>Math terms: Cylinder, Radius, Height, Volume, Surface Area</w:t>
            </w:r>
          </w:p>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spacing w:after="0" w:line="240" w:lineRule="auto"/>
              <w:rPr>
                <w:rFonts w:ascii="Cambria" w:eastAsia="Times New Roman" w:hAnsi="Cambria" w:cs="Times New Roman"/>
                <w:szCs w:val="24"/>
              </w:rPr>
            </w:pPr>
          </w:p>
        </w:tc>
        <w:tc>
          <w:tcPr>
            <w:tcW w:w="3510" w:type="dxa"/>
          </w:tcPr>
          <w:p w:rsidR="00F32C6E" w:rsidRPr="00F32C6E" w:rsidRDefault="009052B7" w:rsidP="00F32C6E">
            <w:pPr>
              <w:numPr>
                <w:ilvl w:val="0"/>
                <w:numId w:val="1"/>
              </w:numPr>
              <w:spacing w:after="0" w:line="240" w:lineRule="auto"/>
              <w:rPr>
                <w:rFonts w:ascii="Cambria" w:eastAsia="Times New Roman" w:hAnsi="Cambria" w:cs="Times New Roman"/>
                <w:szCs w:val="24"/>
              </w:rPr>
            </w:pPr>
            <w:r>
              <w:rPr>
                <w:rFonts w:ascii="Cambria" w:eastAsia="Times New Roman" w:hAnsi="Cambria" w:cs="Times New Roman"/>
                <w:szCs w:val="24"/>
              </w:rPr>
              <w:lastRenderedPageBreak/>
              <w:t xml:space="preserve">Students will justify their lowest cost by relating the surface area to the radius of </w:t>
            </w:r>
            <w:r w:rsidR="004D55BC">
              <w:rPr>
                <w:rFonts w:ascii="Cambria" w:eastAsia="Times New Roman" w:hAnsi="Cambria" w:cs="Times New Roman"/>
                <w:szCs w:val="24"/>
              </w:rPr>
              <w:t>a fixed volume.</w:t>
            </w:r>
          </w:p>
          <w:p w:rsidR="00F32C6E" w:rsidRPr="00F32C6E" w:rsidRDefault="00F32C6E" w:rsidP="00F32C6E">
            <w:pPr>
              <w:spacing w:after="0" w:line="240" w:lineRule="auto"/>
              <w:rPr>
                <w:rFonts w:ascii="Cambria" w:eastAsia="Times New Roman" w:hAnsi="Cambria" w:cs="Times New Roman"/>
                <w:szCs w:val="24"/>
              </w:rPr>
            </w:pPr>
          </w:p>
        </w:tc>
        <w:tc>
          <w:tcPr>
            <w:tcW w:w="3420" w:type="dxa"/>
          </w:tcPr>
          <w:p w:rsidR="00F32C6E" w:rsidRPr="008B5741" w:rsidRDefault="00F32C6E" w:rsidP="00F32C6E">
            <w:pPr>
              <w:spacing w:after="0" w:line="240" w:lineRule="auto"/>
              <w:rPr>
                <w:rFonts w:ascii="Cambria" w:eastAsia="Times New Roman" w:hAnsi="Cambria" w:cs="Times New Roman"/>
                <w:szCs w:val="24"/>
              </w:rPr>
            </w:pPr>
            <w:r w:rsidRPr="00F32C6E">
              <w:rPr>
                <w:rFonts w:ascii="Cambria" w:eastAsia="Times New Roman" w:hAnsi="Cambria" w:cs="Times New Roman"/>
                <w:b/>
                <w:szCs w:val="24"/>
              </w:rPr>
              <w:lastRenderedPageBreak/>
              <w:t>Mathematical Precision:</w:t>
            </w:r>
          </w:p>
          <w:p w:rsidR="00F32C6E" w:rsidRPr="00F32C6E" w:rsidRDefault="008B5741" w:rsidP="00F32C6E">
            <w:pPr>
              <w:spacing w:after="0" w:line="240" w:lineRule="auto"/>
              <w:rPr>
                <w:rFonts w:ascii="Cambria" w:eastAsia="Times New Roman" w:hAnsi="Cambria" w:cs="Times New Roman"/>
                <w:szCs w:val="24"/>
              </w:rPr>
            </w:pPr>
            <w:r>
              <w:rPr>
                <w:rFonts w:ascii="Cambria" w:eastAsia="Times New Roman" w:hAnsi="Cambria" w:cs="Times New Roman"/>
                <w:szCs w:val="24"/>
              </w:rPr>
              <w:t>Students must use the surface area of a cylinder to find the lowest cost for a given volume.</w:t>
            </w:r>
          </w:p>
          <w:p w:rsidR="00F32C6E" w:rsidRPr="00F32C6E" w:rsidRDefault="00F32C6E" w:rsidP="00F32C6E">
            <w:pPr>
              <w:spacing w:after="0" w:line="240" w:lineRule="auto"/>
              <w:rPr>
                <w:rFonts w:ascii="Cambria" w:eastAsia="Times New Roman" w:hAnsi="Cambria" w:cs="Times New Roman"/>
                <w:szCs w:val="24"/>
              </w:rPr>
            </w:pPr>
            <w:r w:rsidRPr="00F32C6E">
              <w:rPr>
                <w:rFonts w:ascii="Cambria" w:eastAsia="Times New Roman" w:hAnsi="Cambria" w:cs="Times New Roman"/>
                <w:b/>
                <w:szCs w:val="24"/>
              </w:rPr>
              <w:lastRenderedPageBreak/>
              <w:t xml:space="preserve">Syntax: </w:t>
            </w:r>
          </w:p>
          <w:p w:rsidR="00F32C6E" w:rsidRPr="00A40EB6" w:rsidRDefault="00A40EB6" w:rsidP="00F32C6E">
            <w:pPr>
              <w:spacing w:after="0" w:line="240" w:lineRule="auto"/>
              <w:rPr>
                <w:rFonts w:ascii="Cambria" w:eastAsia="Times New Roman" w:hAnsi="Cambria" w:cs="Times New Roman"/>
                <w:szCs w:val="24"/>
              </w:rPr>
            </w:pPr>
            <w:r>
              <w:rPr>
                <w:rFonts w:ascii="Cambria" w:eastAsia="Times New Roman" w:hAnsi="Cambria" w:cs="Times New Roman"/>
                <w:szCs w:val="24"/>
              </w:rPr>
              <w:t>Students must be able to explain how they calculate their radius and height with a given volume.</w:t>
            </w:r>
          </w:p>
          <w:p w:rsidR="00F32C6E" w:rsidRPr="00F32C6E" w:rsidRDefault="00F32C6E" w:rsidP="00F32C6E">
            <w:pPr>
              <w:spacing w:after="0" w:line="240" w:lineRule="auto"/>
              <w:rPr>
                <w:rFonts w:ascii="Cambria" w:eastAsia="Times New Roman" w:hAnsi="Cambria" w:cs="Times New Roman"/>
                <w:szCs w:val="24"/>
              </w:rPr>
            </w:pPr>
            <w:r w:rsidRPr="00F32C6E">
              <w:rPr>
                <w:rFonts w:ascii="Cambria" w:eastAsia="Times New Roman" w:hAnsi="Cambria" w:cs="Times New Roman"/>
                <w:b/>
                <w:szCs w:val="24"/>
              </w:rPr>
              <w:t xml:space="preserve">Discourse: </w:t>
            </w:r>
          </w:p>
          <w:p w:rsidR="00F32C6E" w:rsidRPr="00F32C6E" w:rsidRDefault="00A40EB6" w:rsidP="00A40EB6">
            <w:pPr>
              <w:spacing w:after="0" w:line="240" w:lineRule="auto"/>
              <w:rPr>
                <w:rFonts w:ascii="Cambria" w:eastAsia="Times New Roman" w:hAnsi="Cambria" w:cs="Times New Roman"/>
                <w:szCs w:val="24"/>
              </w:rPr>
            </w:pPr>
            <w:r>
              <w:rPr>
                <w:rFonts w:ascii="Cambria" w:eastAsia="Times New Roman" w:hAnsi="Cambria" w:cs="Times New Roman"/>
                <w:szCs w:val="24"/>
              </w:rPr>
              <w:t>The students will collect data in a table that comes from their own inputs and the random class findings. The students will be able to use this data to explain what the lowest cost for a Coke can by using correct terminology in their responses during a class discussion.</w:t>
            </w:r>
          </w:p>
        </w:tc>
      </w:tr>
    </w:tbl>
    <w:p w:rsidR="00F32C6E" w:rsidRPr="00F32C6E" w:rsidRDefault="00F32C6E" w:rsidP="00F32C6E">
      <w:pPr>
        <w:spacing w:after="0" w:line="240" w:lineRule="auto"/>
        <w:rPr>
          <w:rFonts w:ascii="Cambria" w:eastAsia="Times New Roman" w:hAnsi="Cambr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3428"/>
        <w:gridCol w:w="3367"/>
      </w:tblGrid>
      <w:tr w:rsidR="00F32C6E" w:rsidRPr="00F32C6E" w:rsidTr="00683DDE">
        <w:tc>
          <w:tcPr>
            <w:tcW w:w="3258"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Language Target</w:t>
            </w:r>
          </w:p>
        </w:tc>
        <w:tc>
          <w:tcPr>
            <w:tcW w:w="3510"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 xml:space="preserve">Language Support </w:t>
            </w:r>
          </w:p>
        </w:tc>
        <w:tc>
          <w:tcPr>
            <w:tcW w:w="3438"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Assessment of Language Target</w:t>
            </w:r>
          </w:p>
        </w:tc>
      </w:tr>
      <w:tr w:rsidR="00F32C6E" w:rsidRPr="00F32C6E" w:rsidTr="00683DDE">
        <w:tc>
          <w:tcPr>
            <w:tcW w:w="3258" w:type="dxa"/>
          </w:tcPr>
          <w:p w:rsidR="00F32C6E" w:rsidRPr="00F32C6E" w:rsidRDefault="00C56675" w:rsidP="00F32C6E">
            <w:pPr>
              <w:spacing w:after="0" w:line="240" w:lineRule="auto"/>
              <w:rPr>
                <w:rFonts w:ascii="Cambria" w:eastAsia="Times New Roman" w:hAnsi="Cambria" w:cs="Times New Roman"/>
                <w:szCs w:val="24"/>
              </w:rPr>
            </w:pPr>
            <w:r>
              <w:rPr>
                <w:rFonts w:ascii="Cambria" w:eastAsia="Times New Roman" w:hAnsi="Cambria" w:cs="Times New Roman"/>
                <w:szCs w:val="24"/>
              </w:rPr>
              <w:t>I can find the minimal cost of a surface area with a fixed volume of a cylinder.</w:t>
            </w:r>
          </w:p>
        </w:tc>
        <w:tc>
          <w:tcPr>
            <w:tcW w:w="3510" w:type="dxa"/>
          </w:tcPr>
          <w:p w:rsidR="00F32C6E" w:rsidRPr="00F32C6E" w:rsidRDefault="000D5DB3" w:rsidP="00F32C6E">
            <w:pPr>
              <w:spacing w:after="0" w:line="240" w:lineRule="auto"/>
              <w:rPr>
                <w:rFonts w:ascii="Cambria" w:eastAsia="Times New Roman" w:hAnsi="Cambria" w:cs="Times New Roman"/>
                <w:szCs w:val="24"/>
              </w:rPr>
            </w:pPr>
            <w:r>
              <w:rPr>
                <w:rFonts w:ascii="Cambria" w:eastAsia="Times New Roman" w:hAnsi="Cambria" w:cs="Times New Roman"/>
                <w:szCs w:val="24"/>
              </w:rPr>
              <w:t>Explain what different radii of a cylinder will do to the cost of a Coke can as well as find a minimal cost for the can.</w:t>
            </w:r>
          </w:p>
        </w:tc>
        <w:tc>
          <w:tcPr>
            <w:tcW w:w="3438" w:type="dxa"/>
          </w:tcPr>
          <w:p w:rsidR="00F32C6E" w:rsidRPr="00F32C6E" w:rsidRDefault="005D10CA" w:rsidP="00F32C6E">
            <w:pPr>
              <w:spacing w:after="0" w:line="240" w:lineRule="auto"/>
              <w:rPr>
                <w:rFonts w:ascii="Cambria" w:eastAsia="Times New Roman" w:hAnsi="Cambria" w:cs="Times New Roman"/>
                <w:szCs w:val="24"/>
              </w:rPr>
            </w:pPr>
            <w:r w:rsidRPr="005D10CA">
              <w:rPr>
                <w:rFonts w:ascii="Cambria" w:eastAsia="Times New Roman" w:hAnsi="Cambria" w:cs="Times New Roman"/>
                <w:szCs w:val="24"/>
              </w:rPr>
              <w:t>Th</w:t>
            </w:r>
            <w:r>
              <w:rPr>
                <w:rFonts w:ascii="Cambria" w:eastAsia="Times New Roman" w:hAnsi="Cambria" w:cs="Times New Roman"/>
                <w:szCs w:val="24"/>
              </w:rPr>
              <w:t>is</w:t>
            </w:r>
            <w:r w:rsidRPr="005D10CA">
              <w:rPr>
                <w:rFonts w:ascii="Cambria" w:eastAsia="Times New Roman" w:hAnsi="Cambria" w:cs="Times New Roman"/>
                <w:szCs w:val="24"/>
              </w:rPr>
              <w:t xml:space="preserve"> assessment will consist of each of the students’ participation of working on the</w:t>
            </w:r>
            <w:r>
              <w:rPr>
                <w:rFonts w:ascii="Cambria" w:eastAsia="Times New Roman" w:hAnsi="Cambria" w:cs="Times New Roman"/>
                <w:szCs w:val="24"/>
              </w:rPr>
              <w:t xml:space="preserve"> activity and sharing their data with class along with the use of correct terminology as they explain what the most cost effective Coke can is.</w:t>
            </w:r>
          </w:p>
          <w:p w:rsidR="00F32C6E" w:rsidRPr="00F32C6E" w:rsidRDefault="00F32C6E" w:rsidP="00F32C6E">
            <w:pPr>
              <w:spacing w:after="0" w:line="240" w:lineRule="auto"/>
              <w:rPr>
                <w:rFonts w:ascii="Cambria" w:eastAsia="Times New Roman" w:hAnsi="Cambria" w:cs="Times New Roman"/>
                <w:szCs w:val="24"/>
              </w:rPr>
            </w:pPr>
          </w:p>
        </w:tc>
      </w:tr>
    </w:tbl>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Lesson Rationale (Connection to previous instruction and Objective Standards)</w:t>
      </w:r>
    </w:p>
    <w:p w:rsidR="00F32C6E" w:rsidRPr="00F32C6E" w:rsidRDefault="00BB550A" w:rsidP="00F32C6E">
      <w:pPr>
        <w:spacing w:after="0" w:line="240" w:lineRule="auto"/>
        <w:rPr>
          <w:rFonts w:ascii="Cambria" w:eastAsia="Times New Roman" w:hAnsi="Cambria" w:cs="Times New Roman"/>
          <w:szCs w:val="24"/>
        </w:rPr>
      </w:pPr>
      <w:r>
        <w:rPr>
          <w:rFonts w:ascii="Cambria" w:eastAsia="Times New Roman" w:hAnsi="Cambria" w:cs="Times New Roman"/>
          <w:szCs w:val="24"/>
        </w:rPr>
        <w:t>This lesson will give students an understanding of how surface area and volume relate to the real-world along with building on the students’ knowledge towards achieving the Common Core State Standards</w:t>
      </w:r>
      <w:r w:rsidR="0038616D">
        <w:rPr>
          <w:rFonts w:ascii="Cambria" w:eastAsia="Times New Roman" w:hAnsi="Cambria" w:cs="Times New Roman"/>
          <w:szCs w:val="24"/>
        </w:rPr>
        <w:t xml:space="preserve"> by using a modeling activity with technology</w:t>
      </w:r>
      <w:r>
        <w:rPr>
          <w:rFonts w:ascii="Cambria" w:eastAsia="Times New Roman" w:hAnsi="Cambria" w:cs="Times New Roman"/>
          <w:szCs w:val="24"/>
        </w:rPr>
        <w:t>.</w:t>
      </w: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Differentiation, Cultural Responsiveness and/or Accommodation for Individual Differences</w:t>
      </w:r>
    </w:p>
    <w:p w:rsidR="00F32C6E" w:rsidRPr="00F32C6E" w:rsidRDefault="00FB1E95" w:rsidP="00F32C6E">
      <w:pPr>
        <w:spacing w:after="0" w:line="240" w:lineRule="auto"/>
        <w:rPr>
          <w:rFonts w:ascii="Cambria" w:eastAsia="Times New Roman" w:hAnsi="Cambria" w:cs="Times New Roman"/>
          <w:szCs w:val="24"/>
        </w:rPr>
      </w:pPr>
      <w:r>
        <w:rPr>
          <w:rFonts w:ascii="Cambria" w:eastAsia="Times New Roman" w:hAnsi="Cambria" w:cs="Times New Roman"/>
          <w:szCs w:val="24"/>
        </w:rPr>
        <w:t>To accommodate for any individual differences within the class, the lesson activity will be based on how well the students are able to work with their peers. Also proper accommodations will be made to any student that has a</w:t>
      </w:r>
      <w:r w:rsidR="0018661B">
        <w:rPr>
          <w:rFonts w:ascii="Cambria" w:eastAsia="Times New Roman" w:hAnsi="Cambria" w:cs="Times New Roman"/>
          <w:szCs w:val="24"/>
        </w:rPr>
        <w:t>n</w:t>
      </w:r>
      <w:r>
        <w:rPr>
          <w:rFonts w:ascii="Cambria" w:eastAsia="Times New Roman" w:hAnsi="Cambria" w:cs="Times New Roman"/>
          <w:szCs w:val="24"/>
        </w:rPr>
        <w:t xml:space="preserve"> IEP or 504.</w:t>
      </w: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Materials – Instructional and Technological Needs (attach worksheets used)</w:t>
      </w:r>
    </w:p>
    <w:p w:rsidR="00F32C6E" w:rsidRDefault="00822931" w:rsidP="00F32C6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Student </w:t>
      </w:r>
      <w:r w:rsidR="00F10D5E">
        <w:rPr>
          <w:rFonts w:ascii="Times New Roman" w:eastAsia="Times New Roman" w:hAnsi="Times New Roman" w:cs="Times New Roman"/>
          <w:szCs w:val="24"/>
        </w:rPr>
        <w:t>w</w:t>
      </w:r>
      <w:r>
        <w:rPr>
          <w:rFonts w:ascii="Times New Roman" w:eastAsia="Times New Roman" w:hAnsi="Times New Roman" w:cs="Times New Roman"/>
          <w:szCs w:val="24"/>
        </w:rPr>
        <w:t>orksheets</w:t>
      </w:r>
      <w:r w:rsidR="00F10D5E">
        <w:rPr>
          <w:rFonts w:ascii="Times New Roman" w:eastAsia="Times New Roman" w:hAnsi="Times New Roman" w:cs="Times New Roman"/>
          <w:szCs w:val="24"/>
        </w:rPr>
        <w:t xml:space="preserve"> distributed online, scratch paper, and c</w:t>
      </w:r>
      <w:r>
        <w:rPr>
          <w:rFonts w:ascii="Times New Roman" w:eastAsia="Times New Roman" w:hAnsi="Times New Roman" w:cs="Times New Roman"/>
          <w:szCs w:val="24"/>
        </w:rPr>
        <w:t>omputers that have Geogebra previously downloaded.</w:t>
      </w:r>
    </w:p>
    <w:p w:rsidR="00E91A5E" w:rsidRDefault="00E91A5E" w:rsidP="00F32C6E">
      <w:pPr>
        <w:spacing w:after="0" w:line="240" w:lineRule="auto"/>
        <w:rPr>
          <w:rFonts w:ascii="Times New Roman" w:eastAsia="Times New Roman" w:hAnsi="Times New Roman" w:cs="Times New Roman"/>
          <w:szCs w:val="24"/>
        </w:rPr>
      </w:pPr>
    </w:p>
    <w:p w:rsidR="00E91A5E" w:rsidRDefault="00E91A5E" w:rsidP="00F32C6E">
      <w:pPr>
        <w:spacing w:after="0" w:line="240" w:lineRule="auto"/>
        <w:rPr>
          <w:rFonts w:ascii="Times New Roman" w:eastAsia="Times New Roman" w:hAnsi="Times New Roman" w:cs="Times New Roman"/>
          <w:szCs w:val="24"/>
        </w:rPr>
      </w:pPr>
    </w:p>
    <w:p w:rsidR="00E91A5E" w:rsidRDefault="00E91A5E" w:rsidP="00E91A5E">
      <w:pPr>
        <w:pStyle w:val="Header"/>
        <w:tabs>
          <w:tab w:val="clear" w:pos="4680"/>
          <w:tab w:val="clear" w:pos="9360"/>
          <w:tab w:val="left" w:pos="5810"/>
        </w:tabs>
      </w:pPr>
      <w:r w:rsidRPr="00E82FD6">
        <w:rPr>
          <w:b/>
          <w:sz w:val="28"/>
        </w:rPr>
        <w:t>Name:</w:t>
      </w:r>
      <w:r w:rsidRPr="00E82FD6">
        <w:rPr>
          <w:sz w:val="28"/>
        </w:rPr>
        <w:t xml:space="preserve"> </w:t>
      </w:r>
      <w:r>
        <w:tab/>
      </w:r>
    </w:p>
    <w:p w:rsidR="00E91A5E" w:rsidRPr="00E82FD6" w:rsidRDefault="00E91A5E" w:rsidP="00E91A5E">
      <w:pPr>
        <w:spacing w:after="0" w:line="240" w:lineRule="auto"/>
        <w:contextualSpacing/>
      </w:pPr>
    </w:p>
    <w:p w:rsidR="00E91A5E" w:rsidRDefault="00E91A5E" w:rsidP="00E91A5E">
      <w:pPr>
        <w:spacing w:after="0" w:line="240" w:lineRule="auto"/>
        <w:contextualSpacing/>
      </w:pPr>
    </w:p>
    <w:p w:rsidR="00E91A5E" w:rsidRPr="00E82FD6" w:rsidRDefault="00E91A5E" w:rsidP="00E91A5E">
      <w:pPr>
        <w:spacing w:after="0" w:line="240" w:lineRule="auto"/>
        <w:contextualSpacing/>
        <w:rPr>
          <w:b/>
          <w:color w:val="4472C4" w:themeColor="accent5"/>
          <w:sz w:val="28"/>
        </w:rPr>
      </w:pPr>
      <w:r w:rsidRPr="00E82FD6">
        <w:rPr>
          <w:b/>
          <w:color w:val="4472C4" w:themeColor="accent5"/>
          <w:sz w:val="28"/>
        </w:rPr>
        <w:t>Part One:</w:t>
      </w:r>
    </w:p>
    <w:p w:rsidR="00E91A5E" w:rsidRDefault="00E91A5E" w:rsidP="00E91A5E">
      <w:pPr>
        <w:spacing w:after="0" w:line="240" w:lineRule="auto"/>
        <w:contextualSpacing/>
      </w:pPr>
    </w:p>
    <w:p w:rsidR="00E91A5E" w:rsidRDefault="00E91A5E" w:rsidP="00E91A5E">
      <w:pPr>
        <w:pStyle w:val="ListParagraph"/>
        <w:numPr>
          <w:ilvl w:val="0"/>
          <w:numId w:val="5"/>
        </w:numPr>
        <w:spacing w:after="0" w:line="240" w:lineRule="auto"/>
      </w:pPr>
      <w:r>
        <w:t>A can of Coke has a height of 12.1 cm and a radius of 3.1 cm. Calculate its volume, then come up with two new cans with the same volume.</w:t>
      </w:r>
    </w:p>
    <w:p w:rsidR="00E91A5E" w:rsidRDefault="00E91A5E" w:rsidP="00E91A5E">
      <w:pPr>
        <w:pStyle w:val="ListParagraph"/>
        <w:spacing w:after="0" w:line="240" w:lineRule="auto"/>
      </w:pPr>
    </w:p>
    <w:p w:rsidR="00E91A5E" w:rsidRDefault="00E91A5E" w:rsidP="00E91A5E">
      <w:pPr>
        <w:spacing w:after="0" w:line="240" w:lineRule="auto"/>
        <w:ind w:left="2160" w:firstLine="720"/>
      </w:pPr>
      <w:r>
        <w:lastRenderedPageBreak/>
        <w:t xml:space="preserve">        </w:t>
      </w:r>
      <w:r>
        <w:rPr>
          <w:noProof/>
        </w:rPr>
        <w:drawing>
          <wp:inline distT="0" distB="0" distL="0" distR="0" wp14:anchorId="38F66473" wp14:editId="5F7871C8">
            <wp:extent cx="711805" cy="994045"/>
            <wp:effectExtent l="0" t="0" r="0" b="0"/>
            <wp:docPr id="1" name="Picture 1" descr="http://www.smokersheavenshop.co.uk/images/P/coke-stash-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okersheavenshop.co.uk/images/P/coke-stash-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699" cy="1094446"/>
                    </a:xfrm>
                    <a:prstGeom prst="rect">
                      <a:avLst/>
                    </a:prstGeom>
                    <a:noFill/>
                    <a:ln>
                      <a:noFill/>
                    </a:ln>
                  </pic:spPr>
                </pic:pic>
              </a:graphicData>
            </a:graphic>
          </wp:inline>
        </w:drawing>
      </w:r>
    </w:p>
    <w:tbl>
      <w:tblPr>
        <w:tblStyle w:val="TableGrid"/>
        <w:tblW w:w="0" w:type="auto"/>
        <w:tblInd w:w="720" w:type="dxa"/>
        <w:tblLook w:val="04A0" w:firstRow="1" w:lastRow="0" w:firstColumn="1" w:lastColumn="0" w:noHBand="0" w:noVBand="1"/>
      </w:tblPr>
      <w:tblGrid>
        <w:gridCol w:w="2320"/>
        <w:gridCol w:w="2316"/>
        <w:gridCol w:w="2312"/>
        <w:gridCol w:w="2312"/>
      </w:tblGrid>
      <w:tr w:rsidR="00E91A5E" w:rsidTr="00925B18">
        <w:tc>
          <w:tcPr>
            <w:tcW w:w="2337" w:type="dxa"/>
          </w:tcPr>
          <w:p w:rsidR="00E91A5E" w:rsidRDefault="00E91A5E" w:rsidP="00925B18">
            <w:pPr>
              <w:pStyle w:val="ListParagraph"/>
              <w:ind w:left="0"/>
              <w:jc w:val="center"/>
            </w:pPr>
            <w:r>
              <w:t>Height</w:t>
            </w:r>
          </w:p>
        </w:tc>
        <w:tc>
          <w:tcPr>
            <w:tcW w:w="2337" w:type="dxa"/>
          </w:tcPr>
          <w:p w:rsidR="00E91A5E" w:rsidRDefault="00E91A5E" w:rsidP="00925B18">
            <w:pPr>
              <w:pStyle w:val="ListParagraph"/>
              <w:ind w:left="0"/>
              <w:jc w:val="center"/>
            </w:pPr>
            <w:r>
              <w:t>12.1 cm</w:t>
            </w:r>
          </w:p>
        </w:tc>
        <w:tc>
          <w:tcPr>
            <w:tcW w:w="2338" w:type="dxa"/>
          </w:tcPr>
          <w:p w:rsidR="00E91A5E" w:rsidRDefault="00E91A5E" w:rsidP="00925B18">
            <w:pPr>
              <w:pStyle w:val="ListParagraph"/>
              <w:ind w:left="0"/>
              <w:jc w:val="center"/>
            </w:pPr>
          </w:p>
        </w:tc>
        <w:tc>
          <w:tcPr>
            <w:tcW w:w="2338" w:type="dxa"/>
          </w:tcPr>
          <w:p w:rsidR="00E91A5E" w:rsidRDefault="00E91A5E" w:rsidP="00925B18">
            <w:pPr>
              <w:pStyle w:val="ListParagraph"/>
              <w:ind w:left="0"/>
              <w:jc w:val="center"/>
            </w:pPr>
          </w:p>
        </w:tc>
      </w:tr>
      <w:tr w:rsidR="00E91A5E" w:rsidTr="00925B18">
        <w:tc>
          <w:tcPr>
            <w:tcW w:w="2337" w:type="dxa"/>
          </w:tcPr>
          <w:p w:rsidR="00E91A5E" w:rsidRDefault="00E91A5E" w:rsidP="00925B18">
            <w:pPr>
              <w:pStyle w:val="ListParagraph"/>
              <w:ind w:left="0"/>
              <w:jc w:val="center"/>
            </w:pPr>
            <w:r>
              <w:t>Radius</w:t>
            </w:r>
          </w:p>
        </w:tc>
        <w:tc>
          <w:tcPr>
            <w:tcW w:w="2337" w:type="dxa"/>
          </w:tcPr>
          <w:p w:rsidR="00E91A5E" w:rsidRDefault="00E91A5E" w:rsidP="00925B18">
            <w:pPr>
              <w:pStyle w:val="ListParagraph"/>
              <w:ind w:left="0"/>
              <w:jc w:val="center"/>
            </w:pPr>
            <w:r>
              <w:t>3.1 cm</w:t>
            </w:r>
          </w:p>
        </w:tc>
        <w:tc>
          <w:tcPr>
            <w:tcW w:w="2338" w:type="dxa"/>
          </w:tcPr>
          <w:p w:rsidR="00E91A5E" w:rsidRDefault="00E91A5E" w:rsidP="00925B18">
            <w:pPr>
              <w:pStyle w:val="ListParagraph"/>
              <w:ind w:left="0"/>
              <w:jc w:val="center"/>
            </w:pPr>
          </w:p>
        </w:tc>
        <w:tc>
          <w:tcPr>
            <w:tcW w:w="2338" w:type="dxa"/>
          </w:tcPr>
          <w:p w:rsidR="00E91A5E" w:rsidRDefault="00E91A5E" w:rsidP="00925B18">
            <w:pPr>
              <w:pStyle w:val="ListParagraph"/>
              <w:ind w:left="0"/>
              <w:jc w:val="center"/>
            </w:pPr>
          </w:p>
        </w:tc>
      </w:tr>
      <w:tr w:rsidR="00E91A5E" w:rsidTr="00925B18">
        <w:tc>
          <w:tcPr>
            <w:tcW w:w="2337" w:type="dxa"/>
          </w:tcPr>
          <w:p w:rsidR="00E91A5E" w:rsidRDefault="00E91A5E" w:rsidP="00925B18">
            <w:pPr>
              <w:pStyle w:val="ListParagraph"/>
              <w:ind w:left="0"/>
              <w:jc w:val="center"/>
            </w:pPr>
            <w:r>
              <w:t>Volume</w:t>
            </w:r>
          </w:p>
        </w:tc>
        <w:tc>
          <w:tcPr>
            <w:tcW w:w="2337" w:type="dxa"/>
          </w:tcPr>
          <w:p w:rsidR="00E91A5E" w:rsidRDefault="00E91A5E" w:rsidP="00925B18">
            <w:pPr>
              <w:pStyle w:val="ListParagraph"/>
              <w:ind w:left="0"/>
              <w:jc w:val="center"/>
            </w:pPr>
          </w:p>
        </w:tc>
        <w:tc>
          <w:tcPr>
            <w:tcW w:w="2338" w:type="dxa"/>
          </w:tcPr>
          <w:p w:rsidR="00E91A5E" w:rsidRDefault="00E91A5E" w:rsidP="00925B18">
            <w:pPr>
              <w:pStyle w:val="ListParagraph"/>
              <w:ind w:left="0"/>
              <w:jc w:val="center"/>
            </w:pPr>
          </w:p>
        </w:tc>
        <w:tc>
          <w:tcPr>
            <w:tcW w:w="2338" w:type="dxa"/>
          </w:tcPr>
          <w:p w:rsidR="00E91A5E" w:rsidRDefault="00E91A5E" w:rsidP="00925B18">
            <w:pPr>
              <w:pStyle w:val="ListParagraph"/>
              <w:ind w:left="0"/>
              <w:jc w:val="center"/>
            </w:pPr>
          </w:p>
        </w:tc>
      </w:tr>
      <w:tr w:rsidR="00E91A5E" w:rsidTr="00925B18">
        <w:tc>
          <w:tcPr>
            <w:tcW w:w="2337" w:type="dxa"/>
          </w:tcPr>
          <w:p w:rsidR="00E91A5E" w:rsidRDefault="00E91A5E" w:rsidP="00925B18">
            <w:pPr>
              <w:pStyle w:val="ListParagraph"/>
              <w:ind w:left="0"/>
              <w:jc w:val="center"/>
            </w:pPr>
          </w:p>
        </w:tc>
        <w:tc>
          <w:tcPr>
            <w:tcW w:w="2337" w:type="dxa"/>
          </w:tcPr>
          <w:p w:rsidR="00E91A5E" w:rsidRDefault="00E91A5E" w:rsidP="00925B18">
            <w:pPr>
              <w:pStyle w:val="ListParagraph"/>
              <w:ind w:left="0"/>
              <w:jc w:val="center"/>
            </w:pPr>
          </w:p>
        </w:tc>
        <w:tc>
          <w:tcPr>
            <w:tcW w:w="2338" w:type="dxa"/>
          </w:tcPr>
          <w:p w:rsidR="00E91A5E" w:rsidRDefault="00E91A5E" w:rsidP="00925B18">
            <w:pPr>
              <w:pStyle w:val="ListParagraph"/>
              <w:ind w:left="0"/>
              <w:jc w:val="center"/>
            </w:pPr>
          </w:p>
        </w:tc>
        <w:tc>
          <w:tcPr>
            <w:tcW w:w="2338" w:type="dxa"/>
          </w:tcPr>
          <w:p w:rsidR="00E91A5E" w:rsidRDefault="00E91A5E" w:rsidP="00925B18">
            <w:pPr>
              <w:pStyle w:val="ListParagraph"/>
              <w:ind w:left="0"/>
              <w:jc w:val="center"/>
            </w:pPr>
          </w:p>
        </w:tc>
      </w:tr>
    </w:tbl>
    <w:p w:rsidR="00E91A5E" w:rsidRDefault="00E91A5E" w:rsidP="00E91A5E">
      <w:pPr>
        <w:spacing w:after="0" w:line="240" w:lineRule="auto"/>
      </w:pPr>
    </w:p>
    <w:p w:rsidR="00E91A5E" w:rsidRDefault="00E91A5E" w:rsidP="00E91A5E">
      <w:pPr>
        <w:spacing w:after="0" w:line="240" w:lineRule="auto"/>
      </w:pPr>
    </w:p>
    <w:p w:rsidR="00E91A5E" w:rsidRDefault="00E91A5E" w:rsidP="00E91A5E">
      <w:pPr>
        <w:pStyle w:val="ListParagraph"/>
        <w:numPr>
          <w:ilvl w:val="0"/>
          <w:numId w:val="5"/>
        </w:numPr>
        <w:spacing w:after="0" w:line="240" w:lineRule="auto"/>
      </w:pPr>
      <w:r>
        <w:t>Aluminum costs $0.00016 per square centimeter. From this rate, calculate how much it would cost to produce a standard Coke can and your Coke cans?</w:t>
      </w:r>
    </w:p>
    <w:p w:rsidR="00E91A5E" w:rsidRDefault="00E91A5E" w:rsidP="00E91A5E">
      <w:pPr>
        <w:spacing w:after="0" w:line="240" w:lineRule="auto"/>
      </w:pPr>
    </w:p>
    <w:p w:rsidR="00E91A5E" w:rsidRDefault="00E91A5E" w:rsidP="00E91A5E">
      <w:pPr>
        <w:spacing w:after="0" w:line="240" w:lineRule="auto"/>
        <w:ind w:left="2160" w:firstLine="720"/>
      </w:pPr>
      <w:r>
        <w:t xml:space="preserve">        </w:t>
      </w:r>
      <w:r>
        <w:rPr>
          <w:noProof/>
        </w:rPr>
        <w:drawing>
          <wp:inline distT="0" distB="0" distL="0" distR="0" wp14:anchorId="2AB1F5FA" wp14:editId="08363604">
            <wp:extent cx="711805" cy="994045"/>
            <wp:effectExtent l="0" t="0" r="0" b="0"/>
            <wp:docPr id="2" name="Picture 2" descr="http://www.smokersheavenshop.co.uk/images/P/coke-stash-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okersheavenshop.co.uk/images/P/coke-stash-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699" cy="1094446"/>
                    </a:xfrm>
                    <a:prstGeom prst="rect">
                      <a:avLst/>
                    </a:prstGeom>
                    <a:noFill/>
                    <a:ln>
                      <a:noFill/>
                    </a:ln>
                  </pic:spPr>
                </pic:pic>
              </a:graphicData>
            </a:graphic>
          </wp:inline>
        </w:drawing>
      </w:r>
    </w:p>
    <w:tbl>
      <w:tblPr>
        <w:tblStyle w:val="TableGrid"/>
        <w:tblW w:w="0" w:type="auto"/>
        <w:tblInd w:w="720" w:type="dxa"/>
        <w:tblLook w:val="04A0" w:firstRow="1" w:lastRow="0" w:firstColumn="1" w:lastColumn="0" w:noHBand="0" w:noVBand="1"/>
      </w:tblPr>
      <w:tblGrid>
        <w:gridCol w:w="2319"/>
        <w:gridCol w:w="2313"/>
        <w:gridCol w:w="2314"/>
        <w:gridCol w:w="2314"/>
      </w:tblGrid>
      <w:tr w:rsidR="00E91A5E" w:rsidTr="00925B18">
        <w:tc>
          <w:tcPr>
            <w:tcW w:w="2337" w:type="dxa"/>
          </w:tcPr>
          <w:p w:rsidR="00E91A5E" w:rsidRDefault="00E91A5E" w:rsidP="00925B18">
            <w:pPr>
              <w:pStyle w:val="ListParagraph"/>
              <w:ind w:left="0"/>
              <w:jc w:val="center"/>
            </w:pPr>
            <w:r>
              <w:t>Surface Area</w:t>
            </w:r>
          </w:p>
        </w:tc>
        <w:tc>
          <w:tcPr>
            <w:tcW w:w="2337" w:type="dxa"/>
          </w:tcPr>
          <w:p w:rsidR="00E91A5E" w:rsidRDefault="00E91A5E" w:rsidP="00925B18">
            <w:pPr>
              <w:pStyle w:val="ListParagraph"/>
              <w:ind w:left="0"/>
              <w:jc w:val="center"/>
            </w:pPr>
          </w:p>
        </w:tc>
        <w:tc>
          <w:tcPr>
            <w:tcW w:w="2338" w:type="dxa"/>
          </w:tcPr>
          <w:p w:rsidR="00E91A5E" w:rsidRDefault="00E91A5E" w:rsidP="00925B18">
            <w:pPr>
              <w:pStyle w:val="ListParagraph"/>
              <w:ind w:left="0"/>
              <w:jc w:val="center"/>
            </w:pPr>
          </w:p>
        </w:tc>
        <w:tc>
          <w:tcPr>
            <w:tcW w:w="2338" w:type="dxa"/>
          </w:tcPr>
          <w:p w:rsidR="00E91A5E" w:rsidRDefault="00E91A5E" w:rsidP="00925B18">
            <w:pPr>
              <w:pStyle w:val="ListParagraph"/>
              <w:ind w:left="0"/>
              <w:jc w:val="center"/>
            </w:pPr>
          </w:p>
        </w:tc>
      </w:tr>
      <w:tr w:rsidR="00E91A5E" w:rsidTr="00925B18">
        <w:tc>
          <w:tcPr>
            <w:tcW w:w="2337" w:type="dxa"/>
          </w:tcPr>
          <w:p w:rsidR="00E91A5E" w:rsidRDefault="00E91A5E" w:rsidP="00925B18">
            <w:pPr>
              <w:pStyle w:val="ListParagraph"/>
              <w:ind w:left="0"/>
              <w:jc w:val="center"/>
            </w:pPr>
            <w:r>
              <w:t>Cost</w:t>
            </w:r>
          </w:p>
        </w:tc>
        <w:tc>
          <w:tcPr>
            <w:tcW w:w="2337" w:type="dxa"/>
          </w:tcPr>
          <w:p w:rsidR="00E91A5E" w:rsidRDefault="00E91A5E" w:rsidP="00925B18">
            <w:pPr>
              <w:pStyle w:val="ListParagraph"/>
              <w:ind w:left="0"/>
              <w:jc w:val="center"/>
            </w:pPr>
          </w:p>
        </w:tc>
        <w:tc>
          <w:tcPr>
            <w:tcW w:w="2338" w:type="dxa"/>
          </w:tcPr>
          <w:p w:rsidR="00E91A5E" w:rsidRDefault="00E91A5E" w:rsidP="00925B18">
            <w:pPr>
              <w:pStyle w:val="ListParagraph"/>
              <w:ind w:left="0"/>
              <w:jc w:val="center"/>
            </w:pPr>
          </w:p>
        </w:tc>
        <w:tc>
          <w:tcPr>
            <w:tcW w:w="2338" w:type="dxa"/>
          </w:tcPr>
          <w:p w:rsidR="00E91A5E" w:rsidRDefault="00E91A5E" w:rsidP="00925B18">
            <w:pPr>
              <w:pStyle w:val="ListParagraph"/>
              <w:ind w:left="0"/>
              <w:jc w:val="center"/>
            </w:pPr>
          </w:p>
        </w:tc>
      </w:tr>
    </w:tbl>
    <w:p w:rsidR="00E91A5E" w:rsidRDefault="00E91A5E" w:rsidP="00E91A5E">
      <w:pPr>
        <w:spacing w:after="0" w:line="240" w:lineRule="auto"/>
      </w:pPr>
    </w:p>
    <w:p w:rsidR="00E91A5E" w:rsidRDefault="00E91A5E" w:rsidP="00E91A5E">
      <w:pPr>
        <w:spacing w:after="0" w:line="240" w:lineRule="auto"/>
      </w:pPr>
    </w:p>
    <w:p w:rsidR="00E91A5E" w:rsidRDefault="00E91A5E" w:rsidP="00E91A5E">
      <w:pPr>
        <w:spacing w:after="0" w:line="240" w:lineRule="auto"/>
      </w:pPr>
    </w:p>
    <w:p w:rsidR="00E91A5E" w:rsidRPr="00E82FD6" w:rsidRDefault="00E91A5E" w:rsidP="00E91A5E">
      <w:pPr>
        <w:spacing w:after="0" w:line="240" w:lineRule="auto"/>
        <w:rPr>
          <w:b/>
          <w:color w:val="4472C4" w:themeColor="accent5"/>
          <w:sz w:val="28"/>
        </w:rPr>
      </w:pPr>
      <w:r w:rsidRPr="00E82FD6">
        <w:rPr>
          <w:b/>
          <w:color w:val="4472C4" w:themeColor="accent5"/>
          <w:sz w:val="28"/>
        </w:rPr>
        <w:t>Part Two:</w:t>
      </w:r>
    </w:p>
    <w:p w:rsidR="00E91A5E" w:rsidRDefault="00E91A5E" w:rsidP="00E91A5E">
      <w:pPr>
        <w:spacing w:after="0" w:line="240" w:lineRule="auto"/>
      </w:pPr>
    </w:p>
    <w:p w:rsidR="00E91A5E" w:rsidRDefault="00E91A5E" w:rsidP="00E91A5E">
      <w:pPr>
        <w:pStyle w:val="ListParagraph"/>
        <w:numPr>
          <w:ilvl w:val="0"/>
          <w:numId w:val="5"/>
        </w:numPr>
        <w:spacing w:after="0" w:line="240" w:lineRule="auto"/>
      </w:pPr>
      <w:r>
        <w:t xml:space="preserve">Use Geogebra to plot the radius (x-axis) and the surface area (y-axis) from the data collected by the class. Create an </w:t>
      </w:r>
      <w:r w:rsidR="00D32CB6">
        <w:t>function</w:t>
      </w:r>
      <w:r>
        <w:t xml:space="preserve"> that will fit these points (Paste the scatter plot below)</w:t>
      </w:r>
    </w:p>
    <w:p w:rsidR="00E91A5E" w:rsidRDefault="00E91A5E" w:rsidP="00E91A5E">
      <w:pPr>
        <w:spacing w:after="0" w:line="240" w:lineRule="auto"/>
      </w:pPr>
    </w:p>
    <w:p w:rsidR="00E91A5E" w:rsidRDefault="00E91A5E" w:rsidP="00E91A5E">
      <w:pPr>
        <w:spacing w:after="0" w:line="240" w:lineRule="auto"/>
      </w:pPr>
    </w:p>
    <w:p w:rsidR="00E91A5E" w:rsidRDefault="00E91A5E" w:rsidP="00E91A5E">
      <w:pPr>
        <w:pStyle w:val="ListParagraph"/>
        <w:numPr>
          <w:ilvl w:val="0"/>
          <w:numId w:val="5"/>
        </w:numPr>
        <w:spacing w:after="0" w:line="240" w:lineRule="auto"/>
      </w:pPr>
      <w:r>
        <w:t>From the graph you created above, what is the radius that would result in the least expensive can to produce? What is the height?</w:t>
      </w:r>
    </w:p>
    <w:p w:rsidR="00E91A5E" w:rsidRDefault="00E91A5E" w:rsidP="00E91A5E">
      <w:pPr>
        <w:spacing w:after="0" w:line="240" w:lineRule="auto"/>
      </w:pPr>
    </w:p>
    <w:p w:rsidR="00E91A5E" w:rsidRDefault="00E91A5E" w:rsidP="00E91A5E">
      <w:pPr>
        <w:spacing w:after="0" w:line="240" w:lineRule="auto"/>
      </w:pPr>
    </w:p>
    <w:p w:rsidR="00E91A5E" w:rsidRDefault="00E91A5E" w:rsidP="00E91A5E">
      <w:pPr>
        <w:spacing w:after="0" w:line="240" w:lineRule="auto"/>
      </w:pPr>
    </w:p>
    <w:p w:rsidR="00E91A5E" w:rsidRDefault="00E91A5E" w:rsidP="00E91A5E">
      <w:pPr>
        <w:spacing w:after="0" w:line="240" w:lineRule="auto"/>
      </w:pPr>
    </w:p>
    <w:p w:rsidR="00E91A5E" w:rsidRDefault="00E91A5E" w:rsidP="00E91A5E">
      <w:pPr>
        <w:spacing w:after="0" w:line="240" w:lineRule="auto"/>
      </w:pPr>
    </w:p>
    <w:p w:rsidR="00E91A5E" w:rsidRDefault="00E91A5E" w:rsidP="00E91A5E">
      <w:pPr>
        <w:spacing w:after="0" w:line="240" w:lineRule="auto"/>
      </w:pPr>
    </w:p>
    <w:p w:rsidR="00E91A5E" w:rsidRDefault="00E91A5E" w:rsidP="00E91A5E">
      <w:pPr>
        <w:spacing w:after="0" w:line="240" w:lineRule="auto"/>
      </w:pPr>
    </w:p>
    <w:p w:rsidR="00E91A5E" w:rsidRDefault="00E91A5E" w:rsidP="00E91A5E">
      <w:pPr>
        <w:spacing w:after="0" w:line="240" w:lineRule="auto"/>
      </w:pPr>
    </w:p>
    <w:p w:rsidR="00E91A5E" w:rsidRDefault="00E91A5E" w:rsidP="00E91A5E">
      <w:pPr>
        <w:spacing w:after="0" w:line="240" w:lineRule="auto"/>
      </w:pPr>
    </w:p>
    <w:p w:rsidR="00E91A5E" w:rsidRDefault="00E91A5E" w:rsidP="00E91A5E">
      <w:pPr>
        <w:spacing w:after="0" w:line="240" w:lineRule="auto"/>
      </w:pPr>
    </w:p>
    <w:p w:rsidR="00E91A5E" w:rsidRDefault="00E91A5E" w:rsidP="00E91A5E">
      <w:pPr>
        <w:pStyle w:val="ListParagraph"/>
        <w:numPr>
          <w:ilvl w:val="0"/>
          <w:numId w:val="5"/>
        </w:numPr>
        <w:spacing w:after="0" w:line="240" w:lineRule="auto"/>
      </w:pPr>
      <w:r>
        <w:t xml:space="preserve">Coke sells approximately 19 billion cans per year in the United States. From this number, how much </w:t>
      </w:r>
      <w:bookmarkStart w:id="5" w:name="_GoBack"/>
      <w:bookmarkEnd w:id="5"/>
      <w:r>
        <w:t>money does Coke make per year? How much could they save if they used the cheapest radius and height? Why do you think they choose their current soda can model?</w:t>
      </w:r>
    </w:p>
    <w:p w:rsidR="00E91A5E" w:rsidRDefault="00E91A5E" w:rsidP="00F32C6E">
      <w:pPr>
        <w:spacing w:after="0" w:line="240" w:lineRule="auto"/>
        <w:rPr>
          <w:rFonts w:ascii="Times New Roman" w:eastAsia="Times New Roman" w:hAnsi="Times New Roman" w:cs="Times New Roman"/>
          <w:szCs w:val="24"/>
        </w:rPr>
      </w:pPr>
    </w:p>
    <w:p w:rsidR="00E91A5E" w:rsidRPr="00F32C6E" w:rsidRDefault="00E91A5E" w:rsidP="00F32C6E">
      <w:pPr>
        <w:spacing w:after="0" w:line="240" w:lineRule="auto"/>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4"/>
        <w:gridCol w:w="3303"/>
        <w:gridCol w:w="2959"/>
        <w:gridCol w:w="2504"/>
      </w:tblGrid>
      <w:tr w:rsidR="00F32C6E" w:rsidRPr="00F32C6E" w:rsidTr="00683DDE">
        <w:tc>
          <w:tcPr>
            <w:tcW w:w="10188" w:type="dxa"/>
            <w:gridSpan w:val="4"/>
            <w:shd w:val="solid" w:color="BFBFBF" w:fill="auto"/>
          </w:tcPr>
          <w:p w:rsidR="00F32C6E" w:rsidRPr="00F32C6E" w:rsidRDefault="00F32C6E" w:rsidP="00F32C6E">
            <w:pPr>
              <w:spacing w:after="0" w:line="240" w:lineRule="auto"/>
              <w:rPr>
                <w:rFonts w:ascii="Cambria" w:eastAsia="Times New Roman" w:hAnsi="Cambria" w:cs="Times New Roman"/>
                <w:b/>
                <w:szCs w:val="44"/>
              </w:rPr>
            </w:pPr>
            <w:r w:rsidRPr="00F32C6E">
              <w:rPr>
                <w:rFonts w:ascii="Cambria" w:eastAsia="Times New Roman" w:hAnsi="Cambria" w:cs="Times New Roman"/>
                <w:b/>
                <w:szCs w:val="44"/>
              </w:rPr>
              <w:t>Teaching &amp; Instructional Activities</w:t>
            </w:r>
          </w:p>
        </w:tc>
      </w:tr>
      <w:tr w:rsidR="00C91099" w:rsidRPr="00F32C6E" w:rsidTr="00683DDE">
        <w:tc>
          <w:tcPr>
            <w:tcW w:w="918" w:type="dxa"/>
            <w:shd w:val="clear" w:color="BFBFBF" w:fill="auto"/>
          </w:tcPr>
          <w:p w:rsidR="00F32C6E" w:rsidRPr="00F32C6E" w:rsidRDefault="00F32C6E" w:rsidP="00F32C6E">
            <w:pPr>
              <w:spacing w:after="0" w:line="240" w:lineRule="auto"/>
              <w:rPr>
                <w:rFonts w:ascii="Cambria" w:eastAsia="Times New Roman" w:hAnsi="Cambria" w:cs="Times New Roman"/>
                <w:b/>
                <w:szCs w:val="44"/>
              </w:rPr>
            </w:pPr>
            <w:r w:rsidRPr="00F32C6E">
              <w:rPr>
                <w:rFonts w:ascii="Cambria" w:eastAsia="Times New Roman" w:hAnsi="Cambria" w:cs="Times New Roman"/>
                <w:b/>
                <w:szCs w:val="44"/>
              </w:rPr>
              <w:t>Time</w:t>
            </w:r>
            <w:r w:rsidR="00226619">
              <w:rPr>
                <w:rFonts w:ascii="Cambria" w:eastAsia="Times New Roman" w:hAnsi="Cambria" w:cs="Times New Roman"/>
                <w:b/>
                <w:szCs w:val="44"/>
              </w:rPr>
              <w:t xml:space="preserve"> (Minutes)</w:t>
            </w:r>
          </w:p>
        </w:tc>
        <w:tc>
          <w:tcPr>
            <w:tcW w:w="3510" w:type="dxa"/>
            <w:shd w:val="clear" w:color="BFBFBF" w:fill="auto"/>
          </w:tcPr>
          <w:p w:rsidR="00F32C6E" w:rsidRPr="00F32C6E" w:rsidRDefault="00F32C6E" w:rsidP="00F32C6E">
            <w:pPr>
              <w:spacing w:after="0" w:line="240" w:lineRule="auto"/>
              <w:rPr>
                <w:rFonts w:ascii="Cambria" w:eastAsia="Times New Roman" w:hAnsi="Cambria" w:cs="Times New Roman"/>
                <w:b/>
                <w:szCs w:val="44"/>
              </w:rPr>
            </w:pPr>
            <w:r w:rsidRPr="00F32C6E">
              <w:rPr>
                <w:rFonts w:ascii="Cambria" w:eastAsia="Times New Roman" w:hAnsi="Cambria" w:cs="Times New Roman"/>
                <w:b/>
                <w:szCs w:val="44"/>
              </w:rPr>
              <w:t>Teacher Activity</w:t>
            </w:r>
          </w:p>
        </w:tc>
        <w:tc>
          <w:tcPr>
            <w:tcW w:w="3150" w:type="dxa"/>
            <w:shd w:val="clear" w:color="BFBFBF" w:fill="auto"/>
          </w:tcPr>
          <w:p w:rsidR="00F32C6E" w:rsidRPr="00F32C6E" w:rsidRDefault="00F32C6E" w:rsidP="00F32C6E">
            <w:pPr>
              <w:spacing w:after="0" w:line="240" w:lineRule="auto"/>
              <w:rPr>
                <w:rFonts w:ascii="Cambria" w:eastAsia="Times New Roman" w:hAnsi="Cambria" w:cs="Times New Roman"/>
                <w:b/>
                <w:szCs w:val="44"/>
              </w:rPr>
            </w:pPr>
            <w:r w:rsidRPr="00F32C6E">
              <w:rPr>
                <w:rFonts w:ascii="Cambria" w:eastAsia="Times New Roman" w:hAnsi="Cambria" w:cs="Times New Roman"/>
                <w:b/>
                <w:szCs w:val="44"/>
              </w:rPr>
              <w:t>Student Activity</w:t>
            </w:r>
          </w:p>
        </w:tc>
        <w:tc>
          <w:tcPr>
            <w:tcW w:w="2610" w:type="dxa"/>
            <w:shd w:val="clear" w:color="BFBFBF" w:fill="auto"/>
          </w:tcPr>
          <w:p w:rsidR="00F32C6E" w:rsidRPr="00F32C6E" w:rsidRDefault="00F32C6E" w:rsidP="00F32C6E">
            <w:pPr>
              <w:spacing w:after="0" w:line="240" w:lineRule="auto"/>
              <w:rPr>
                <w:rFonts w:ascii="Cambria" w:eastAsia="Times New Roman" w:hAnsi="Cambria" w:cs="Times New Roman"/>
                <w:b/>
                <w:szCs w:val="44"/>
              </w:rPr>
            </w:pPr>
            <w:r w:rsidRPr="00F32C6E">
              <w:rPr>
                <w:rFonts w:ascii="Cambria" w:eastAsia="Times New Roman" w:hAnsi="Cambria" w:cs="Times New Roman"/>
                <w:b/>
                <w:szCs w:val="44"/>
              </w:rPr>
              <w:t>Purpose</w:t>
            </w:r>
          </w:p>
        </w:tc>
      </w:tr>
      <w:tr w:rsidR="00C91099" w:rsidRPr="00F32C6E" w:rsidTr="00683DDE">
        <w:tc>
          <w:tcPr>
            <w:tcW w:w="918" w:type="dxa"/>
          </w:tcPr>
          <w:p w:rsidR="00F32C6E" w:rsidRPr="00F32C6E" w:rsidRDefault="00226619" w:rsidP="00270BD5">
            <w:pPr>
              <w:spacing w:after="0" w:line="240" w:lineRule="auto"/>
              <w:jc w:val="center"/>
              <w:rPr>
                <w:rFonts w:ascii="Cambria" w:eastAsia="Times New Roman" w:hAnsi="Cambria" w:cs="Times New Roman"/>
                <w:szCs w:val="44"/>
              </w:rPr>
            </w:pPr>
            <w:r>
              <w:rPr>
                <w:rFonts w:ascii="Cambria" w:eastAsia="Times New Roman" w:hAnsi="Cambria" w:cs="Times New Roman"/>
                <w:szCs w:val="44"/>
              </w:rPr>
              <w:t>5</w:t>
            </w:r>
          </w:p>
        </w:tc>
        <w:tc>
          <w:tcPr>
            <w:tcW w:w="3510" w:type="dxa"/>
          </w:tcPr>
          <w:p w:rsidR="00F32C6E" w:rsidRPr="00F32C6E" w:rsidRDefault="00226619" w:rsidP="00226619">
            <w:pPr>
              <w:spacing w:after="0" w:line="240" w:lineRule="auto"/>
              <w:rPr>
                <w:rFonts w:ascii="Cambria" w:eastAsia="Times New Roman" w:hAnsi="Cambria" w:cs="Times New Roman"/>
                <w:szCs w:val="44"/>
              </w:rPr>
            </w:pPr>
            <w:r>
              <w:rPr>
                <w:rFonts w:ascii="Cambria" w:eastAsia="Times New Roman" w:hAnsi="Cambria" w:cs="Times New Roman"/>
                <w:szCs w:val="44"/>
              </w:rPr>
              <w:t>The teacher will give a quick introduction of the in-class activity.</w:t>
            </w:r>
          </w:p>
        </w:tc>
        <w:tc>
          <w:tcPr>
            <w:tcW w:w="3150" w:type="dxa"/>
          </w:tcPr>
          <w:p w:rsidR="00F32C6E" w:rsidRPr="00F32C6E" w:rsidRDefault="00226619" w:rsidP="00F32C6E">
            <w:pPr>
              <w:spacing w:after="0" w:line="240" w:lineRule="auto"/>
              <w:rPr>
                <w:rFonts w:ascii="Cambria" w:eastAsia="Times New Roman" w:hAnsi="Cambria" w:cs="Times New Roman"/>
                <w:szCs w:val="44"/>
              </w:rPr>
            </w:pPr>
            <w:r>
              <w:rPr>
                <w:rFonts w:ascii="Cambria" w:eastAsia="Times New Roman" w:hAnsi="Cambria" w:cs="Times New Roman"/>
                <w:szCs w:val="44"/>
              </w:rPr>
              <w:t>The students will get their computers from the computer cart and download the worksheet from the class website.</w:t>
            </w:r>
          </w:p>
        </w:tc>
        <w:tc>
          <w:tcPr>
            <w:tcW w:w="2610" w:type="dxa"/>
          </w:tcPr>
          <w:p w:rsidR="00F32C6E" w:rsidRPr="00F32C6E" w:rsidRDefault="00226619" w:rsidP="00F32C6E">
            <w:pPr>
              <w:spacing w:after="0" w:line="240" w:lineRule="auto"/>
              <w:rPr>
                <w:rFonts w:ascii="Cambria" w:eastAsia="Times New Roman" w:hAnsi="Cambria" w:cs="Times New Roman"/>
                <w:szCs w:val="44"/>
              </w:rPr>
            </w:pPr>
            <w:r>
              <w:rPr>
                <w:rFonts w:ascii="Cambria" w:eastAsia="Times New Roman" w:hAnsi="Cambria" w:cs="Times New Roman"/>
                <w:szCs w:val="44"/>
              </w:rPr>
              <w:t>The students are able to learn what they are doing during class and get the required materials.</w:t>
            </w:r>
          </w:p>
        </w:tc>
      </w:tr>
      <w:tr w:rsidR="00C91099" w:rsidRPr="00F32C6E" w:rsidTr="00683DDE">
        <w:tc>
          <w:tcPr>
            <w:tcW w:w="918" w:type="dxa"/>
          </w:tcPr>
          <w:p w:rsidR="00F32C6E" w:rsidRPr="00F32C6E" w:rsidRDefault="00C91099" w:rsidP="00270BD5">
            <w:pPr>
              <w:spacing w:after="0" w:line="240" w:lineRule="auto"/>
              <w:jc w:val="center"/>
              <w:rPr>
                <w:rFonts w:ascii="Cambria" w:eastAsia="Times New Roman" w:hAnsi="Cambria" w:cs="Times New Roman"/>
                <w:szCs w:val="44"/>
              </w:rPr>
            </w:pPr>
            <w:r>
              <w:rPr>
                <w:rFonts w:ascii="Cambria" w:eastAsia="Times New Roman" w:hAnsi="Cambria" w:cs="Times New Roman"/>
                <w:szCs w:val="44"/>
              </w:rPr>
              <w:t>35-40</w:t>
            </w:r>
          </w:p>
        </w:tc>
        <w:tc>
          <w:tcPr>
            <w:tcW w:w="3510" w:type="dxa"/>
          </w:tcPr>
          <w:p w:rsidR="00F32C6E" w:rsidRPr="00F32C6E" w:rsidRDefault="00C91099" w:rsidP="00F32C6E">
            <w:pPr>
              <w:spacing w:after="0" w:line="240" w:lineRule="auto"/>
              <w:rPr>
                <w:rFonts w:ascii="Cambria" w:eastAsia="Times New Roman" w:hAnsi="Cambria" w:cs="Times New Roman"/>
                <w:szCs w:val="44"/>
              </w:rPr>
            </w:pPr>
            <w:r>
              <w:rPr>
                <w:rFonts w:ascii="Cambria" w:eastAsia="Times New Roman" w:hAnsi="Cambria" w:cs="Times New Roman"/>
                <w:szCs w:val="44"/>
              </w:rPr>
              <w:t>The teacher will assist students as they work on mathematical procedures and facilitate classroom discussions that may arise.</w:t>
            </w:r>
          </w:p>
        </w:tc>
        <w:tc>
          <w:tcPr>
            <w:tcW w:w="3150" w:type="dxa"/>
          </w:tcPr>
          <w:p w:rsidR="00F32C6E" w:rsidRPr="00F32C6E" w:rsidRDefault="00C91099" w:rsidP="00C91099">
            <w:pPr>
              <w:spacing w:after="0" w:line="240" w:lineRule="auto"/>
              <w:rPr>
                <w:rFonts w:ascii="Cambria" w:eastAsia="Times New Roman" w:hAnsi="Cambria" w:cs="Times New Roman"/>
                <w:szCs w:val="44"/>
              </w:rPr>
            </w:pPr>
            <w:r>
              <w:rPr>
                <w:rFonts w:ascii="Cambria" w:eastAsia="Times New Roman" w:hAnsi="Cambria" w:cs="Times New Roman"/>
                <w:szCs w:val="44"/>
              </w:rPr>
              <w:t>The students will collect data that is calculated among their peers and come up with their own reasons.</w:t>
            </w:r>
          </w:p>
        </w:tc>
        <w:tc>
          <w:tcPr>
            <w:tcW w:w="2610" w:type="dxa"/>
          </w:tcPr>
          <w:p w:rsidR="00F32C6E" w:rsidRPr="00F32C6E" w:rsidRDefault="00C91099" w:rsidP="00F32C6E">
            <w:pPr>
              <w:spacing w:after="0" w:line="240" w:lineRule="auto"/>
              <w:rPr>
                <w:rFonts w:ascii="Cambria" w:eastAsia="Times New Roman" w:hAnsi="Cambria" w:cs="Times New Roman"/>
                <w:szCs w:val="44"/>
              </w:rPr>
            </w:pPr>
            <w:r>
              <w:rPr>
                <w:rFonts w:ascii="Cambria" w:eastAsia="Times New Roman" w:hAnsi="Cambria" w:cs="Times New Roman"/>
                <w:szCs w:val="44"/>
              </w:rPr>
              <w:t>The students are able to perform the computational work.</w:t>
            </w:r>
          </w:p>
        </w:tc>
      </w:tr>
      <w:tr w:rsidR="00C91099" w:rsidRPr="00F32C6E" w:rsidTr="00683DDE">
        <w:tc>
          <w:tcPr>
            <w:tcW w:w="918" w:type="dxa"/>
          </w:tcPr>
          <w:p w:rsidR="00F32C6E" w:rsidRPr="00F32C6E" w:rsidRDefault="00C91099" w:rsidP="00270BD5">
            <w:pPr>
              <w:spacing w:after="0" w:line="240" w:lineRule="auto"/>
              <w:jc w:val="center"/>
              <w:rPr>
                <w:rFonts w:ascii="Cambria" w:eastAsia="Times New Roman" w:hAnsi="Cambria" w:cs="Times New Roman"/>
                <w:szCs w:val="44"/>
              </w:rPr>
            </w:pPr>
            <w:r>
              <w:rPr>
                <w:rFonts w:ascii="Cambria" w:eastAsia="Times New Roman" w:hAnsi="Cambria" w:cs="Times New Roman"/>
                <w:szCs w:val="44"/>
              </w:rPr>
              <w:t>5-10</w:t>
            </w:r>
          </w:p>
        </w:tc>
        <w:tc>
          <w:tcPr>
            <w:tcW w:w="3510" w:type="dxa"/>
          </w:tcPr>
          <w:p w:rsidR="00F32C6E" w:rsidRPr="00F32C6E" w:rsidRDefault="00C91099" w:rsidP="00F32C6E">
            <w:pPr>
              <w:spacing w:after="0" w:line="240" w:lineRule="auto"/>
              <w:rPr>
                <w:rFonts w:ascii="Cambria" w:eastAsia="Times New Roman" w:hAnsi="Cambria" w:cs="Times New Roman"/>
                <w:szCs w:val="44"/>
              </w:rPr>
            </w:pPr>
            <w:r>
              <w:rPr>
                <w:rFonts w:ascii="Cambria" w:eastAsia="Times New Roman" w:hAnsi="Cambria" w:cs="Times New Roman"/>
                <w:szCs w:val="44"/>
              </w:rPr>
              <w:t>The teacher will aid the students in a classroom discussion about student’s responses to the real-world implications of this activity.</w:t>
            </w:r>
          </w:p>
        </w:tc>
        <w:tc>
          <w:tcPr>
            <w:tcW w:w="3150" w:type="dxa"/>
          </w:tcPr>
          <w:p w:rsidR="00F32C6E" w:rsidRPr="00F32C6E" w:rsidRDefault="00C91099" w:rsidP="00F32C6E">
            <w:pPr>
              <w:spacing w:after="0" w:line="240" w:lineRule="auto"/>
              <w:rPr>
                <w:rFonts w:ascii="Cambria" w:eastAsia="Times New Roman" w:hAnsi="Cambria" w:cs="Times New Roman"/>
                <w:szCs w:val="44"/>
              </w:rPr>
            </w:pPr>
            <w:r>
              <w:rPr>
                <w:rFonts w:ascii="Cambria" w:eastAsia="Times New Roman" w:hAnsi="Cambria" w:cs="Times New Roman"/>
                <w:szCs w:val="44"/>
              </w:rPr>
              <w:t>The students will use their own reasoning to why Coke chooses to not use the cheapest soda can dimensions and how this model was decided upon.</w:t>
            </w:r>
          </w:p>
        </w:tc>
        <w:tc>
          <w:tcPr>
            <w:tcW w:w="2610" w:type="dxa"/>
          </w:tcPr>
          <w:p w:rsidR="00F32C6E" w:rsidRPr="00F32C6E" w:rsidRDefault="00C91099" w:rsidP="00F32C6E">
            <w:pPr>
              <w:spacing w:after="0" w:line="240" w:lineRule="auto"/>
              <w:rPr>
                <w:rFonts w:ascii="Cambria" w:eastAsia="Times New Roman" w:hAnsi="Cambria" w:cs="Times New Roman"/>
                <w:szCs w:val="44"/>
              </w:rPr>
            </w:pPr>
            <w:r>
              <w:rPr>
                <w:rFonts w:ascii="Cambria" w:eastAsia="Times New Roman" w:hAnsi="Cambria" w:cs="Times New Roman"/>
                <w:szCs w:val="44"/>
              </w:rPr>
              <w:t>The students can relate this activity to the real-world by discussing with their peers.</w:t>
            </w:r>
          </w:p>
        </w:tc>
      </w:tr>
    </w:tbl>
    <w:p w:rsidR="006A5EB3" w:rsidRPr="00F32C6E" w:rsidRDefault="006105F5" w:rsidP="00F32C6E"/>
    <w:sectPr w:rsidR="006A5EB3" w:rsidRPr="00F32C6E" w:rsidSect="00F32C6E">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675"/>
    <w:multiLevelType w:val="hybridMultilevel"/>
    <w:tmpl w:val="F4D64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A7CE2"/>
    <w:multiLevelType w:val="hybridMultilevel"/>
    <w:tmpl w:val="697E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59C4"/>
    <w:multiLevelType w:val="hybridMultilevel"/>
    <w:tmpl w:val="F212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6E"/>
    <w:rsid w:val="000D5DB3"/>
    <w:rsid w:val="0018661B"/>
    <w:rsid w:val="001F2AFD"/>
    <w:rsid w:val="00226619"/>
    <w:rsid w:val="00267744"/>
    <w:rsid w:val="00270BD5"/>
    <w:rsid w:val="002E73B1"/>
    <w:rsid w:val="003572DF"/>
    <w:rsid w:val="0038616D"/>
    <w:rsid w:val="004159BC"/>
    <w:rsid w:val="004D55BC"/>
    <w:rsid w:val="00533936"/>
    <w:rsid w:val="0054167F"/>
    <w:rsid w:val="005D10CA"/>
    <w:rsid w:val="006105F5"/>
    <w:rsid w:val="006532B2"/>
    <w:rsid w:val="00664CEB"/>
    <w:rsid w:val="00822931"/>
    <w:rsid w:val="008B5741"/>
    <w:rsid w:val="008D5EA4"/>
    <w:rsid w:val="009052B7"/>
    <w:rsid w:val="009A39B5"/>
    <w:rsid w:val="00A40EB6"/>
    <w:rsid w:val="00BB550A"/>
    <w:rsid w:val="00C20949"/>
    <w:rsid w:val="00C56675"/>
    <w:rsid w:val="00C615F5"/>
    <w:rsid w:val="00C91099"/>
    <w:rsid w:val="00CF2ADA"/>
    <w:rsid w:val="00D32CB6"/>
    <w:rsid w:val="00DF5385"/>
    <w:rsid w:val="00E76CB3"/>
    <w:rsid w:val="00E826B4"/>
    <w:rsid w:val="00E91A5E"/>
    <w:rsid w:val="00EA29E3"/>
    <w:rsid w:val="00F10D5E"/>
    <w:rsid w:val="00F32C6E"/>
    <w:rsid w:val="00FB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1A7C9-7822-4B48-8B14-80C492D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AFD"/>
    <w:rPr>
      <w:color w:val="0563C1" w:themeColor="hyperlink"/>
      <w:u w:val="single"/>
    </w:rPr>
  </w:style>
  <w:style w:type="paragraph" w:styleId="ListParagraph">
    <w:name w:val="List Paragraph"/>
    <w:basedOn w:val="Normal"/>
    <w:uiPriority w:val="34"/>
    <w:qFormat/>
    <w:rsid w:val="003572DF"/>
    <w:pPr>
      <w:ind w:left="720"/>
      <w:contextualSpacing/>
    </w:pPr>
  </w:style>
  <w:style w:type="paragraph" w:styleId="Header">
    <w:name w:val="header"/>
    <w:basedOn w:val="Normal"/>
    <w:link w:val="HeaderChar"/>
    <w:uiPriority w:val="99"/>
    <w:unhideWhenUsed/>
    <w:rsid w:val="00E9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5E"/>
  </w:style>
  <w:style w:type="table" w:styleId="TableGrid">
    <w:name w:val="Table Grid"/>
    <w:basedOn w:val="TableNormal"/>
    <w:uiPriority w:val="39"/>
    <w:rsid w:val="00E9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Heide</dc:creator>
  <cp:keywords/>
  <dc:description/>
  <cp:lastModifiedBy>Alex Heide</cp:lastModifiedBy>
  <cp:revision>32</cp:revision>
  <dcterms:created xsi:type="dcterms:W3CDTF">2015-10-22T22:33:00Z</dcterms:created>
  <dcterms:modified xsi:type="dcterms:W3CDTF">2015-10-23T03:13:00Z</dcterms:modified>
</cp:coreProperties>
</file>