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A8" w:rsidRPr="003857A4" w:rsidRDefault="002839A8" w:rsidP="002839A8">
      <w:pPr>
        <w:jc w:val="center"/>
        <w:rPr>
          <w:b/>
        </w:rPr>
      </w:pPr>
      <w:r w:rsidRPr="003857A4">
        <w:rPr>
          <w:b/>
        </w:rPr>
        <w:t>Title (primary CCSS Math with Title)</w:t>
      </w:r>
    </w:p>
    <w:p w:rsidR="002839A8" w:rsidRDefault="002839A8" w:rsidP="002839A8"/>
    <w:p w:rsidR="002839A8" w:rsidRPr="00855C28" w:rsidRDefault="002839A8" w:rsidP="002839A8">
      <w:pPr>
        <w:rPr>
          <w:sz w:val="24"/>
          <w:szCs w:val="24"/>
        </w:rPr>
      </w:pPr>
      <w:r w:rsidRPr="00855C28">
        <w:rPr>
          <w:sz w:val="24"/>
          <w:szCs w:val="24"/>
        </w:rPr>
        <w:t>S-ID Texting Champion</w:t>
      </w:r>
    </w:p>
    <w:p w:rsidR="002839A8" w:rsidRDefault="002839A8" w:rsidP="002839A8"/>
    <w:p w:rsidR="002839A8" w:rsidRPr="003857A4" w:rsidRDefault="002839A8" w:rsidP="002839A8">
      <w:pPr>
        <w:jc w:val="center"/>
        <w:rPr>
          <w:b/>
        </w:rPr>
      </w:pPr>
      <w:r w:rsidRPr="003857A4">
        <w:rPr>
          <w:b/>
        </w:rPr>
        <w:t>Alignment to Content Standards</w:t>
      </w:r>
    </w:p>
    <w:p w:rsidR="002839A8" w:rsidRDefault="002839A8" w:rsidP="002839A8"/>
    <w:p w:rsidR="002839A8" w:rsidRDefault="002839A8" w:rsidP="002839A8"/>
    <w:p w:rsidR="002839A8" w:rsidRDefault="002839A8" w:rsidP="002839A8">
      <w:r w:rsidRPr="00205EEA">
        <w:rPr>
          <w:rStyle w:val="apple-converted-space"/>
          <w:rFonts w:ascii="Arial" w:hAnsi="Arial" w:cs="Arial"/>
          <w:bCs/>
          <w:sz w:val="23"/>
          <w:szCs w:val="23"/>
          <w:shd w:val="clear" w:color="auto" w:fill="FFFFFF"/>
        </w:rPr>
        <w:t> </w:t>
      </w:r>
      <w:hyperlink r:id="rId5" w:history="1">
        <w:r w:rsidRPr="00205EEA">
          <w:rPr>
            <w:rStyle w:val="Hyperlink"/>
            <w:rFonts w:ascii="Arial" w:hAnsi="Arial" w:cs="Arial"/>
            <w:bCs/>
            <w:color w:val="auto"/>
            <w:sz w:val="23"/>
            <w:szCs w:val="23"/>
            <w:u w:val="none"/>
            <w:shd w:val="clear" w:color="auto" w:fill="FFFFFF"/>
          </w:rPr>
          <w:t>S-ID.A.1</w:t>
        </w:r>
      </w:hyperlink>
      <w:r>
        <w:t xml:space="preserve">    </w:t>
      </w:r>
      <w:r w:rsidRPr="00205EEA">
        <w:rPr>
          <w:rStyle w:val="apple-converted-space"/>
          <w:rFonts w:ascii="Arial" w:hAnsi="Arial" w:cs="Arial"/>
          <w:bCs/>
          <w:sz w:val="23"/>
          <w:szCs w:val="23"/>
          <w:shd w:val="clear" w:color="auto" w:fill="FFFFFF"/>
        </w:rPr>
        <w:t> </w:t>
      </w:r>
      <w:hyperlink r:id="rId6" w:history="1">
        <w:r w:rsidRPr="00205EEA">
          <w:rPr>
            <w:rStyle w:val="Hyperlink"/>
            <w:rFonts w:ascii="Arial" w:hAnsi="Arial" w:cs="Arial"/>
            <w:bCs/>
            <w:color w:val="auto"/>
            <w:sz w:val="23"/>
            <w:szCs w:val="23"/>
            <w:u w:val="none"/>
            <w:shd w:val="clear" w:color="auto" w:fill="FFFFFF"/>
          </w:rPr>
          <w:t>S-ID.A.2</w:t>
        </w:r>
      </w:hyperlink>
      <w:r w:rsidRPr="00205EEA">
        <w:rPr>
          <w:rStyle w:val="apple-converted-space"/>
          <w:rFonts w:ascii="Arial" w:hAnsi="Arial" w:cs="Arial"/>
          <w:bCs/>
          <w:sz w:val="23"/>
          <w:szCs w:val="23"/>
          <w:shd w:val="clear" w:color="auto" w:fill="FFFFFF"/>
        </w:rPr>
        <w:t> </w:t>
      </w:r>
      <w:r>
        <w:rPr>
          <w:rStyle w:val="apple-converted-space"/>
          <w:rFonts w:ascii="Arial" w:hAnsi="Arial" w:cs="Arial"/>
          <w:bCs/>
          <w:sz w:val="23"/>
          <w:szCs w:val="23"/>
          <w:shd w:val="clear" w:color="auto" w:fill="FFFFFF"/>
        </w:rPr>
        <w:t xml:space="preserve">    </w:t>
      </w:r>
      <w:hyperlink r:id="rId7" w:history="1">
        <w:r w:rsidRPr="00205EEA">
          <w:rPr>
            <w:rStyle w:val="Hyperlink"/>
            <w:rFonts w:ascii="Arial" w:hAnsi="Arial" w:cs="Arial"/>
            <w:bCs/>
            <w:color w:val="auto"/>
            <w:sz w:val="23"/>
            <w:szCs w:val="23"/>
            <w:u w:val="none"/>
            <w:shd w:val="clear" w:color="auto" w:fill="FFFFFF"/>
          </w:rPr>
          <w:t>S-ID.A.3</w:t>
        </w:r>
      </w:hyperlink>
    </w:p>
    <w:p w:rsidR="002839A8" w:rsidRDefault="002839A8" w:rsidP="002839A8"/>
    <w:p w:rsidR="002839A8" w:rsidRPr="003857A4" w:rsidRDefault="002839A8" w:rsidP="002839A8">
      <w:pPr>
        <w:jc w:val="center"/>
        <w:rPr>
          <w:b/>
        </w:rPr>
      </w:pPr>
      <w:r w:rsidRPr="003857A4">
        <w:rPr>
          <w:b/>
        </w:rPr>
        <w:t>Tasks</w:t>
      </w:r>
    </w:p>
    <w:p w:rsidR="002839A8" w:rsidRDefault="002839A8" w:rsidP="002839A8">
      <w:pPr>
        <w:rPr>
          <w:b/>
          <w:sz w:val="24"/>
          <w:szCs w:val="24"/>
        </w:rPr>
      </w:pPr>
    </w:p>
    <w:p w:rsidR="002839A8" w:rsidRDefault="002839A8" w:rsidP="002839A8">
      <w:pPr>
        <w:rPr>
          <w:sz w:val="24"/>
          <w:szCs w:val="24"/>
        </w:rPr>
      </w:pPr>
      <w:r>
        <w:rPr>
          <w:sz w:val="24"/>
          <w:szCs w:val="24"/>
        </w:rPr>
        <w:t>A student in M</w:t>
      </w:r>
      <w:bookmarkStart w:id="0" w:name="_GoBack"/>
      <w:bookmarkEnd w:id="0"/>
      <w:r>
        <w:rPr>
          <w:sz w:val="24"/>
          <w:szCs w:val="24"/>
        </w:rPr>
        <w:t xml:space="preserve">s. Smith’s class claimed that </w:t>
      </w:r>
      <w:proofErr w:type="gramStart"/>
      <w:r>
        <w:rPr>
          <w:sz w:val="24"/>
          <w:szCs w:val="24"/>
        </w:rPr>
        <w:t>girls</w:t>
      </w:r>
      <w:proofErr w:type="gramEnd"/>
      <w:r>
        <w:rPr>
          <w:sz w:val="24"/>
          <w:szCs w:val="24"/>
        </w:rPr>
        <w:t xml:space="preserve"> text faster than boys. Naturally, the boys disagreed. Therefore, Ms. Smith’s statistics class did an activity where each student calculated the average words per minute they could text. The data is recorded below. </w:t>
      </w:r>
      <w:r>
        <w:rPr>
          <w:sz w:val="24"/>
          <w:szCs w:val="24"/>
        </w:rPr>
        <w:tab/>
      </w:r>
    </w:p>
    <w:p w:rsidR="002839A8" w:rsidRPr="00C369C1" w:rsidRDefault="002839A8" w:rsidP="002839A8">
      <w:pPr>
        <w:rPr>
          <w:b/>
          <w:sz w:val="24"/>
          <w:szCs w:val="24"/>
        </w:rPr>
      </w:pPr>
    </w:p>
    <w:p w:rsidR="002839A8" w:rsidRDefault="002839A8" w:rsidP="002839A8">
      <w:pPr>
        <w:rPr>
          <w:sz w:val="24"/>
          <w:szCs w:val="24"/>
        </w:rPr>
      </w:pPr>
      <w:r>
        <w:rPr>
          <w:sz w:val="24"/>
          <w:szCs w:val="24"/>
        </w:rPr>
        <w:t xml:space="preserve">                         Boys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Girls</w:t>
      </w:r>
      <w:r>
        <w:rPr>
          <w:sz w:val="24"/>
          <w:szCs w:val="24"/>
        </w:rPr>
        <w:tab/>
      </w:r>
      <w:r>
        <w:rPr>
          <w:sz w:val="24"/>
          <w:szCs w:val="24"/>
        </w:rPr>
        <w:tab/>
      </w:r>
      <w:r>
        <w:rPr>
          <w:sz w:val="24"/>
          <w:szCs w:val="24"/>
        </w:rPr>
        <w:tab/>
      </w:r>
      <w:r>
        <w:rPr>
          <w:sz w:val="24"/>
          <w:szCs w:val="24"/>
        </w:rPr>
        <w:tab/>
      </w:r>
    </w:p>
    <w:tbl>
      <w:tblPr>
        <w:tblStyle w:val="TableGrid"/>
        <w:tblW w:w="0" w:type="auto"/>
        <w:tblLook w:val="04A0" w:firstRow="1" w:lastRow="0" w:firstColumn="1" w:lastColumn="0" w:noHBand="0" w:noVBand="1"/>
      </w:tblPr>
      <w:tblGrid>
        <w:gridCol w:w="1075"/>
        <w:gridCol w:w="1350"/>
        <w:gridCol w:w="1170"/>
      </w:tblGrid>
      <w:tr w:rsidR="002839A8" w:rsidTr="000556ED">
        <w:tc>
          <w:tcPr>
            <w:tcW w:w="1075" w:type="dxa"/>
          </w:tcPr>
          <w:p w:rsidR="002839A8" w:rsidRDefault="002839A8" w:rsidP="000556ED">
            <w:pPr>
              <w:rPr>
                <w:sz w:val="24"/>
                <w:szCs w:val="24"/>
              </w:rPr>
            </w:pPr>
            <w:r>
              <w:rPr>
                <w:sz w:val="24"/>
                <w:szCs w:val="24"/>
              </w:rPr>
              <w:t>30</w:t>
            </w:r>
          </w:p>
        </w:tc>
        <w:tc>
          <w:tcPr>
            <w:tcW w:w="1350" w:type="dxa"/>
          </w:tcPr>
          <w:p w:rsidR="002839A8" w:rsidRDefault="002839A8" w:rsidP="000556ED">
            <w:pPr>
              <w:rPr>
                <w:sz w:val="24"/>
                <w:szCs w:val="24"/>
              </w:rPr>
            </w:pPr>
            <w:r>
              <w:rPr>
                <w:sz w:val="24"/>
                <w:szCs w:val="24"/>
              </w:rPr>
              <w:t>46</w:t>
            </w:r>
          </w:p>
        </w:tc>
        <w:tc>
          <w:tcPr>
            <w:tcW w:w="1170" w:type="dxa"/>
          </w:tcPr>
          <w:p w:rsidR="002839A8" w:rsidRDefault="002839A8" w:rsidP="000556ED">
            <w:pPr>
              <w:rPr>
                <w:sz w:val="24"/>
                <w:szCs w:val="24"/>
              </w:rPr>
            </w:pPr>
            <w:r>
              <w:rPr>
                <w:sz w:val="24"/>
                <w:szCs w:val="24"/>
              </w:rPr>
              <w:t>48</w:t>
            </w:r>
          </w:p>
        </w:tc>
      </w:tr>
      <w:tr w:rsidR="002839A8" w:rsidTr="000556ED">
        <w:tc>
          <w:tcPr>
            <w:tcW w:w="1075" w:type="dxa"/>
          </w:tcPr>
          <w:p w:rsidR="002839A8" w:rsidRDefault="002839A8" w:rsidP="000556ED">
            <w:pPr>
              <w:rPr>
                <w:sz w:val="24"/>
                <w:szCs w:val="24"/>
              </w:rPr>
            </w:pPr>
            <w:r>
              <w:rPr>
                <w:sz w:val="24"/>
                <w:szCs w:val="24"/>
              </w:rPr>
              <w:t>36</w:t>
            </w:r>
          </w:p>
        </w:tc>
        <w:tc>
          <w:tcPr>
            <w:tcW w:w="1350" w:type="dxa"/>
          </w:tcPr>
          <w:p w:rsidR="002839A8" w:rsidRDefault="002839A8" w:rsidP="000556ED">
            <w:pPr>
              <w:rPr>
                <w:sz w:val="24"/>
                <w:szCs w:val="24"/>
              </w:rPr>
            </w:pPr>
            <w:r>
              <w:rPr>
                <w:sz w:val="24"/>
                <w:szCs w:val="24"/>
              </w:rPr>
              <w:t>55</w:t>
            </w:r>
          </w:p>
        </w:tc>
        <w:tc>
          <w:tcPr>
            <w:tcW w:w="1170" w:type="dxa"/>
          </w:tcPr>
          <w:p w:rsidR="002839A8" w:rsidRDefault="002839A8" w:rsidP="000556ED">
            <w:pPr>
              <w:rPr>
                <w:sz w:val="24"/>
                <w:szCs w:val="24"/>
              </w:rPr>
            </w:pPr>
            <w:r>
              <w:rPr>
                <w:sz w:val="24"/>
                <w:szCs w:val="24"/>
              </w:rPr>
              <w:t>18</w:t>
            </w:r>
          </w:p>
        </w:tc>
      </w:tr>
      <w:tr w:rsidR="002839A8" w:rsidTr="000556ED">
        <w:tc>
          <w:tcPr>
            <w:tcW w:w="1075" w:type="dxa"/>
          </w:tcPr>
          <w:p w:rsidR="002839A8" w:rsidRDefault="002839A8" w:rsidP="000556ED">
            <w:pPr>
              <w:rPr>
                <w:sz w:val="24"/>
                <w:szCs w:val="24"/>
              </w:rPr>
            </w:pPr>
            <w:r>
              <w:rPr>
                <w:sz w:val="24"/>
                <w:szCs w:val="24"/>
              </w:rPr>
              <w:t>29</w:t>
            </w:r>
          </w:p>
        </w:tc>
        <w:tc>
          <w:tcPr>
            <w:tcW w:w="1350" w:type="dxa"/>
          </w:tcPr>
          <w:p w:rsidR="002839A8" w:rsidRDefault="002839A8" w:rsidP="000556ED">
            <w:pPr>
              <w:rPr>
                <w:sz w:val="24"/>
                <w:szCs w:val="24"/>
              </w:rPr>
            </w:pPr>
            <w:r>
              <w:rPr>
                <w:sz w:val="24"/>
                <w:szCs w:val="24"/>
              </w:rPr>
              <w:t>33</w:t>
            </w:r>
          </w:p>
        </w:tc>
        <w:tc>
          <w:tcPr>
            <w:tcW w:w="1170" w:type="dxa"/>
          </w:tcPr>
          <w:p w:rsidR="002839A8" w:rsidRDefault="002839A8" w:rsidP="000556ED">
            <w:pPr>
              <w:rPr>
                <w:sz w:val="24"/>
                <w:szCs w:val="24"/>
              </w:rPr>
            </w:pPr>
            <w:r>
              <w:rPr>
                <w:sz w:val="24"/>
                <w:szCs w:val="24"/>
              </w:rPr>
              <w:t>35</w:t>
            </w:r>
          </w:p>
        </w:tc>
      </w:tr>
      <w:tr w:rsidR="002839A8" w:rsidTr="000556ED">
        <w:tc>
          <w:tcPr>
            <w:tcW w:w="1075" w:type="dxa"/>
          </w:tcPr>
          <w:p w:rsidR="002839A8" w:rsidRDefault="002839A8" w:rsidP="000556ED">
            <w:pPr>
              <w:rPr>
                <w:sz w:val="24"/>
                <w:szCs w:val="24"/>
              </w:rPr>
            </w:pPr>
            <w:r>
              <w:rPr>
                <w:sz w:val="24"/>
                <w:szCs w:val="24"/>
              </w:rPr>
              <w:t>28</w:t>
            </w:r>
          </w:p>
        </w:tc>
        <w:tc>
          <w:tcPr>
            <w:tcW w:w="1350" w:type="dxa"/>
          </w:tcPr>
          <w:p w:rsidR="002839A8" w:rsidRDefault="002839A8" w:rsidP="000556ED">
            <w:pPr>
              <w:rPr>
                <w:sz w:val="24"/>
                <w:szCs w:val="24"/>
              </w:rPr>
            </w:pPr>
            <w:r>
              <w:rPr>
                <w:sz w:val="24"/>
                <w:szCs w:val="24"/>
              </w:rPr>
              <w:t>32</w:t>
            </w:r>
          </w:p>
        </w:tc>
        <w:tc>
          <w:tcPr>
            <w:tcW w:w="1170" w:type="dxa"/>
          </w:tcPr>
          <w:p w:rsidR="002839A8" w:rsidRDefault="002839A8" w:rsidP="000556ED">
            <w:pPr>
              <w:rPr>
                <w:sz w:val="24"/>
                <w:szCs w:val="24"/>
              </w:rPr>
            </w:pPr>
            <w:r>
              <w:rPr>
                <w:sz w:val="24"/>
                <w:szCs w:val="24"/>
              </w:rPr>
              <w:t>50</w:t>
            </w:r>
          </w:p>
        </w:tc>
      </w:tr>
      <w:tr w:rsidR="002839A8" w:rsidTr="000556ED">
        <w:tc>
          <w:tcPr>
            <w:tcW w:w="1075" w:type="dxa"/>
          </w:tcPr>
          <w:p w:rsidR="002839A8" w:rsidRDefault="002839A8" w:rsidP="000556ED">
            <w:pPr>
              <w:rPr>
                <w:sz w:val="24"/>
                <w:szCs w:val="24"/>
              </w:rPr>
            </w:pPr>
            <w:r>
              <w:rPr>
                <w:sz w:val="24"/>
                <w:szCs w:val="24"/>
              </w:rPr>
              <w:t>5</w:t>
            </w:r>
          </w:p>
        </w:tc>
        <w:tc>
          <w:tcPr>
            <w:tcW w:w="1350" w:type="dxa"/>
          </w:tcPr>
          <w:p w:rsidR="002839A8" w:rsidRDefault="002839A8" w:rsidP="000556ED">
            <w:pPr>
              <w:rPr>
                <w:sz w:val="24"/>
                <w:szCs w:val="24"/>
              </w:rPr>
            </w:pPr>
            <w:r>
              <w:rPr>
                <w:sz w:val="24"/>
                <w:szCs w:val="24"/>
              </w:rPr>
              <w:t>41</w:t>
            </w:r>
          </w:p>
        </w:tc>
        <w:tc>
          <w:tcPr>
            <w:tcW w:w="1170" w:type="dxa"/>
          </w:tcPr>
          <w:p w:rsidR="002839A8" w:rsidRDefault="002839A8" w:rsidP="000556ED">
            <w:pPr>
              <w:rPr>
                <w:sz w:val="24"/>
                <w:szCs w:val="24"/>
              </w:rPr>
            </w:pPr>
            <w:r>
              <w:rPr>
                <w:sz w:val="24"/>
                <w:szCs w:val="24"/>
              </w:rPr>
              <w:t>36</w:t>
            </w:r>
          </w:p>
        </w:tc>
      </w:tr>
    </w:tbl>
    <w:tbl>
      <w:tblPr>
        <w:tblStyle w:val="TableGrid"/>
        <w:tblpPr w:leftFromText="180" w:rightFromText="180" w:vertAnchor="text" w:horzAnchor="margin" w:tblpXSpec="right" w:tblpY="-1528"/>
        <w:tblW w:w="0" w:type="auto"/>
        <w:tblLook w:val="04A0" w:firstRow="1" w:lastRow="0" w:firstColumn="1" w:lastColumn="0" w:noHBand="0" w:noVBand="1"/>
      </w:tblPr>
      <w:tblGrid>
        <w:gridCol w:w="1075"/>
        <w:gridCol w:w="1350"/>
        <w:gridCol w:w="1170"/>
      </w:tblGrid>
      <w:tr w:rsidR="002839A8" w:rsidTr="000556ED">
        <w:tc>
          <w:tcPr>
            <w:tcW w:w="1075" w:type="dxa"/>
          </w:tcPr>
          <w:p w:rsidR="002839A8" w:rsidRDefault="002839A8" w:rsidP="000556ED">
            <w:pPr>
              <w:rPr>
                <w:sz w:val="24"/>
                <w:szCs w:val="24"/>
              </w:rPr>
            </w:pPr>
            <w:r>
              <w:rPr>
                <w:sz w:val="24"/>
                <w:szCs w:val="24"/>
              </w:rPr>
              <w:t>31</w:t>
            </w:r>
          </w:p>
        </w:tc>
        <w:tc>
          <w:tcPr>
            <w:tcW w:w="1350" w:type="dxa"/>
          </w:tcPr>
          <w:p w:rsidR="002839A8" w:rsidRDefault="002839A8" w:rsidP="000556ED">
            <w:pPr>
              <w:rPr>
                <w:sz w:val="24"/>
                <w:szCs w:val="24"/>
              </w:rPr>
            </w:pPr>
            <w:r>
              <w:rPr>
                <w:sz w:val="24"/>
                <w:szCs w:val="24"/>
              </w:rPr>
              <w:t>37</w:t>
            </w:r>
          </w:p>
        </w:tc>
        <w:tc>
          <w:tcPr>
            <w:tcW w:w="1170" w:type="dxa"/>
          </w:tcPr>
          <w:p w:rsidR="002839A8" w:rsidRDefault="002839A8" w:rsidP="000556ED">
            <w:pPr>
              <w:rPr>
                <w:sz w:val="24"/>
                <w:szCs w:val="24"/>
              </w:rPr>
            </w:pPr>
            <w:r>
              <w:rPr>
                <w:sz w:val="24"/>
                <w:szCs w:val="24"/>
              </w:rPr>
              <w:t>29</w:t>
            </w:r>
          </w:p>
        </w:tc>
      </w:tr>
      <w:tr w:rsidR="002839A8" w:rsidTr="000556ED">
        <w:tc>
          <w:tcPr>
            <w:tcW w:w="1075" w:type="dxa"/>
          </w:tcPr>
          <w:p w:rsidR="002839A8" w:rsidRDefault="002839A8" w:rsidP="000556ED">
            <w:pPr>
              <w:rPr>
                <w:sz w:val="24"/>
                <w:szCs w:val="24"/>
              </w:rPr>
            </w:pPr>
            <w:r>
              <w:rPr>
                <w:sz w:val="24"/>
                <w:szCs w:val="24"/>
              </w:rPr>
              <w:t>39</w:t>
            </w:r>
          </w:p>
        </w:tc>
        <w:tc>
          <w:tcPr>
            <w:tcW w:w="1350" w:type="dxa"/>
          </w:tcPr>
          <w:p w:rsidR="002839A8" w:rsidRDefault="002839A8" w:rsidP="000556ED">
            <w:pPr>
              <w:rPr>
                <w:sz w:val="24"/>
                <w:szCs w:val="24"/>
              </w:rPr>
            </w:pPr>
            <w:r>
              <w:rPr>
                <w:sz w:val="24"/>
                <w:szCs w:val="24"/>
              </w:rPr>
              <w:t>40</w:t>
            </w:r>
          </w:p>
        </w:tc>
        <w:tc>
          <w:tcPr>
            <w:tcW w:w="1170" w:type="dxa"/>
          </w:tcPr>
          <w:p w:rsidR="002839A8" w:rsidRDefault="002839A8" w:rsidP="000556ED">
            <w:pPr>
              <w:rPr>
                <w:sz w:val="24"/>
                <w:szCs w:val="24"/>
              </w:rPr>
            </w:pPr>
            <w:r>
              <w:rPr>
                <w:sz w:val="24"/>
                <w:szCs w:val="24"/>
              </w:rPr>
              <w:t>27</w:t>
            </w:r>
          </w:p>
        </w:tc>
      </w:tr>
      <w:tr w:rsidR="002839A8" w:rsidTr="000556ED">
        <w:tc>
          <w:tcPr>
            <w:tcW w:w="1075" w:type="dxa"/>
          </w:tcPr>
          <w:p w:rsidR="002839A8" w:rsidRDefault="002839A8" w:rsidP="000556ED">
            <w:pPr>
              <w:rPr>
                <w:sz w:val="24"/>
                <w:szCs w:val="24"/>
              </w:rPr>
            </w:pPr>
            <w:r>
              <w:rPr>
                <w:sz w:val="24"/>
                <w:szCs w:val="24"/>
              </w:rPr>
              <w:t>23</w:t>
            </w:r>
          </w:p>
        </w:tc>
        <w:tc>
          <w:tcPr>
            <w:tcW w:w="1350" w:type="dxa"/>
          </w:tcPr>
          <w:p w:rsidR="002839A8" w:rsidRDefault="002839A8" w:rsidP="000556ED">
            <w:pPr>
              <w:rPr>
                <w:sz w:val="24"/>
                <w:szCs w:val="24"/>
              </w:rPr>
            </w:pPr>
            <w:r>
              <w:rPr>
                <w:sz w:val="24"/>
                <w:szCs w:val="24"/>
              </w:rPr>
              <w:t>51</w:t>
            </w:r>
          </w:p>
        </w:tc>
        <w:tc>
          <w:tcPr>
            <w:tcW w:w="1170" w:type="dxa"/>
          </w:tcPr>
          <w:p w:rsidR="002839A8" w:rsidRDefault="002839A8" w:rsidP="000556ED">
            <w:pPr>
              <w:rPr>
                <w:sz w:val="24"/>
                <w:szCs w:val="24"/>
              </w:rPr>
            </w:pPr>
            <w:r>
              <w:rPr>
                <w:sz w:val="24"/>
                <w:szCs w:val="24"/>
              </w:rPr>
              <w:t>30</w:t>
            </w:r>
          </w:p>
        </w:tc>
      </w:tr>
      <w:tr w:rsidR="002839A8" w:rsidTr="000556ED">
        <w:tc>
          <w:tcPr>
            <w:tcW w:w="1075" w:type="dxa"/>
          </w:tcPr>
          <w:p w:rsidR="002839A8" w:rsidRDefault="002839A8" w:rsidP="000556ED">
            <w:pPr>
              <w:rPr>
                <w:sz w:val="24"/>
                <w:szCs w:val="24"/>
              </w:rPr>
            </w:pPr>
            <w:r>
              <w:rPr>
                <w:sz w:val="24"/>
                <w:szCs w:val="24"/>
              </w:rPr>
              <w:t>52</w:t>
            </w:r>
          </w:p>
        </w:tc>
        <w:tc>
          <w:tcPr>
            <w:tcW w:w="1350" w:type="dxa"/>
          </w:tcPr>
          <w:p w:rsidR="002839A8" w:rsidRDefault="002839A8" w:rsidP="000556ED">
            <w:pPr>
              <w:rPr>
                <w:sz w:val="24"/>
                <w:szCs w:val="24"/>
              </w:rPr>
            </w:pPr>
            <w:r>
              <w:rPr>
                <w:sz w:val="24"/>
                <w:szCs w:val="24"/>
              </w:rPr>
              <w:t>10</w:t>
            </w:r>
          </w:p>
        </w:tc>
        <w:tc>
          <w:tcPr>
            <w:tcW w:w="1170" w:type="dxa"/>
          </w:tcPr>
          <w:p w:rsidR="002839A8" w:rsidRDefault="002839A8" w:rsidP="000556ED">
            <w:pPr>
              <w:rPr>
                <w:sz w:val="24"/>
                <w:szCs w:val="24"/>
              </w:rPr>
            </w:pPr>
            <w:r>
              <w:rPr>
                <w:sz w:val="24"/>
                <w:szCs w:val="24"/>
              </w:rPr>
              <w:t>53</w:t>
            </w:r>
          </w:p>
        </w:tc>
      </w:tr>
      <w:tr w:rsidR="002839A8" w:rsidTr="000556ED">
        <w:tc>
          <w:tcPr>
            <w:tcW w:w="1075" w:type="dxa"/>
          </w:tcPr>
          <w:p w:rsidR="002839A8" w:rsidRDefault="002839A8" w:rsidP="000556ED">
            <w:pPr>
              <w:rPr>
                <w:sz w:val="24"/>
                <w:szCs w:val="24"/>
              </w:rPr>
            </w:pPr>
            <w:r>
              <w:rPr>
                <w:sz w:val="24"/>
                <w:szCs w:val="24"/>
              </w:rPr>
              <w:t>38</w:t>
            </w:r>
          </w:p>
        </w:tc>
        <w:tc>
          <w:tcPr>
            <w:tcW w:w="1350" w:type="dxa"/>
          </w:tcPr>
          <w:p w:rsidR="002839A8" w:rsidRDefault="002839A8" w:rsidP="000556ED">
            <w:pPr>
              <w:rPr>
                <w:sz w:val="24"/>
                <w:szCs w:val="24"/>
              </w:rPr>
            </w:pPr>
            <w:r>
              <w:rPr>
                <w:sz w:val="24"/>
                <w:szCs w:val="24"/>
              </w:rPr>
              <w:t>45</w:t>
            </w:r>
          </w:p>
        </w:tc>
        <w:tc>
          <w:tcPr>
            <w:tcW w:w="1170" w:type="dxa"/>
          </w:tcPr>
          <w:p w:rsidR="002839A8" w:rsidRDefault="002839A8" w:rsidP="000556ED">
            <w:pPr>
              <w:rPr>
                <w:sz w:val="24"/>
                <w:szCs w:val="24"/>
              </w:rPr>
            </w:pPr>
            <w:r>
              <w:rPr>
                <w:sz w:val="24"/>
                <w:szCs w:val="24"/>
              </w:rPr>
              <w:t>47</w:t>
            </w:r>
          </w:p>
        </w:tc>
      </w:tr>
    </w:tbl>
    <w:p w:rsidR="002839A8" w:rsidRDefault="002839A8" w:rsidP="002839A8">
      <w:pPr>
        <w:rPr>
          <w:sz w:val="24"/>
          <w:szCs w:val="24"/>
        </w:rPr>
      </w:pPr>
    </w:p>
    <w:p w:rsidR="002839A8" w:rsidRDefault="002839A8" w:rsidP="002839A8">
      <w:pPr>
        <w:rPr>
          <w:sz w:val="24"/>
          <w:szCs w:val="24"/>
        </w:rPr>
      </w:pPr>
    </w:p>
    <w:p w:rsidR="002839A8" w:rsidRPr="00A8254F" w:rsidRDefault="002839A8" w:rsidP="002839A8">
      <w:pPr>
        <w:pStyle w:val="ListParagraph"/>
        <w:numPr>
          <w:ilvl w:val="0"/>
          <w:numId w:val="5"/>
        </w:numPr>
        <w:spacing w:line="240" w:lineRule="auto"/>
        <w:rPr>
          <w:sz w:val="24"/>
          <w:szCs w:val="24"/>
        </w:rPr>
      </w:pPr>
      <w:r w:rsidRPr="006524AE">
        <w:rPr>
          <w:sz w:val="24"/>
          <w:szCs w:val="24"/>
        </w:rPr>
        <w:t>Sketch two side by side box plots to compare the average words per minute of girls and boys. Make sure to include the minimum, maximum, first and third quartiles, and median. Additionally, calculate the mean for each data set.</w:t>
      </w:r>
    </w:p>
    <w:p w:rsidR="002839A8" w:rsidRDefault="002839A8" w:rsidP="002839A8">
      <w:pPr>
        <w:rPr>
          <w:sz w:val="24"/>
          <w:szCs w:val="24"/>
        </w:rPr>
      </w:pPr>
    </w:p>
    <w:p w:rsidR="002839A8" w:rsidRPr="006524AE" w:rsidRDefault="002839A8" w:rsidP="002839A8">
      <w:pPr>
        <w:pStyle w:val="ListParagraph"/>
        <w:numPr>
          <w:ilvl w:val="0"/>
          <w:numId w:val="5"/>
        </w:numPr>
        <w:spacing w:line="240" w:lineRule="auto"/>
        <w:rPr>
          <w:sz w:val="24"/>
          <w:szCs w:val="24"/>
        </w:rPr>
      </w:pPr>
      <w:r w:rsidRPr="006524AE">
        <w:rPr>
          <w:sz w:val="24"/>
          <w:szCs w:val="24"/>
        </w:rPr>
        <w:t xml:space="preserve">Why is the mean less than the median in both </w:t>
      </w:r>
      <w:r>
        <w:rPr>
          <w:sz w:val="24"/>
          <w:szCs w:val="24"/>
        </w:rPr>
        <w:t>boys and girls</w:t>
      </w:r>
      <w:r w:rsidRPr="006524AE">
        <w:rPr>
          <w:sz w:val="24"/>
          <w:szCs w:val="24"/>
        </w:rPr>
        <w:t>?</w:t>
      </w:r>
    </w:p>
    <w:p w:rsidR="002839A8" w:rsidRDefault="002839A8" w:rsidP="002839A8">
      <w:pPr>
        <w:pStyle w:val="ListParagraph"/>
        <w:spacing w:line="240" w:lineRule="auto"/>
        <w:ind w:firstLine="0"/>
        <w:rPr>
          <w:sz w:val="24"/>
          <w:szCs w:val="24"/>
        </w:rPr>
      </w:pPr>
    </w:p>
    <w:p w:rsidR="002839A8" w:rsidRDefault="002839A8" w:rsidP="002839A8">
      <w:pPr>
        <w:pStyle w:val="ListParagraph"/>
        <w:spacing w:line="240" w:lineRule="auto"/>
        <w:ind w:firstLine="0"/>
        <w:rPr>
          <w:sz w:val="24"/>
          <w:szCs w:val="24"/>
        </w:rPr>
      </w:pPr>
    </w:p>
    <w:p w:rsidR="002839A8" w:rsidRPr="006524AE" w:rsidRDefault="002839A8" w:rsidP="002839A8">
      <w:pPr>
        <w:pStyle w:val="ListParagraph"/>
        <w:numPr>
          <w:ilvl w:val="0"/>
          <w:numId w:val="5"/>
        </w:numPr>
        <w:spacing w:line="240" w:lineRule="auto"/>
        <w:rPr>
          <w:sz w:val="24"/>
          <w:szCs w:val="24"/>
        </w:rPr>
      </w:pPr>
      <w:r w:rsidRPr="006524AE">
        <w:rPr>
          <w:sz w:val="24"/>
          <w:szCs w:val="24"/>
        </w:rPr>
        <w:t xml:space="preserve">Compare and contrast the two box plots. What does this mean when we are comparing words per minute between </w:t>
      </w:r>
      <w:r>
        <w:rPr>
          <w:sz w:val="24"/>
          <w:szCs w:val="24"/>
        </w:rPr>
        <w:t>boys and girls</w:t>
      </w:r>
      <w:r w:rsidRPr="006524AE">
        <w:rPr>
          <w:sz w:val="24"/>
          <w:szCs w:val="24"/>
        </w:rPr>
        <w:t>?</w:t>
      </w:r>
    </w:p>
    <w:p w:rsidR="002839A8" w:rsidRPr="00DD50A7" w:rsidRDefault="002839A8" w:rsidP="002839A8">
      <w:pPr>
        <w:rPr>
          <w:sz w:val="24"/>
          <w:szCs w:val="24"/>
        </w:rPr>
      </w:pPr>
    </w:p>
    <w:p w:rsidR="002839A8" w:rsidRDefault="002839A8" w:rsidP="002839A8">
      <w:pPr>
        <w:pStyle w:val="ListParagraph"/>
        <w:numPr>
          <w:ilvl w:val="0"/>
          <w:numId w:val="5"/>
        </w:numPr>
        <w:spacing w:line="240" w:lineRule="auto"/>
        <w:rPr>
          <w:sz w:val="24"/>
          <w:szCs w:val="24"/>
        </w:rPr>
      </w:pPr>
      <w:r>
        <w:rPr>
          <w:sz w:val="24"/>
          <w:szCs w:val="24"/>
        </w:rPr>
        <w:t>If I was trying to describe the center of these distributions, would the mean or median be more appropriate?</w:t>
      </w:r>
    </w:p>
    <w:p w:rsidR="002839A8" w:rsidRPr="00DD50A7" w:rsidRDefault="002839A8" w:rsidP="002839A8">
      <w:pPr>
        <w:pStyle w:val="ListParagraph"/>
        <w:rPr>
          <w:sz w:val="24"/>
          <w:szCs w:val="24"/>
        </w:rPr>
      </w:pPr>
    </w:p>
    <w:p w:rsidR="002839A8" w:rsidRDefault="002839A8" w:rsidP="002839A8">
      <w:pPr>
        <w:pStyle w:val="ListParagraph"/>
        <w:spacing w:line="240" w:lineRule="auto"/>
        <w:ind w:firstLine="0"/>
        <w:rPr>
          <w:sz w:val="24"/>
          <w:szCs w:val="24"/>
        </w:rPr>
      </w:pPr>
    </w:p>
    <w:p w:rsidR="002839A8" w:rsidRDefault="002839A8" w:rsidP="002839A8">
      <w:pPr>
        <w:pStyle w:val="ListParagraph"/>
        <w:numPr>
          <w:ilvl w:val="0"/>
          <w:numId w:val="5"/>
        </w:numPr>
        <w:spacing w:line="240" w:lineRule="auto"/>
        <w:rPr>
          <w:sz w:val="24"/>
          <w:szCs w:val="24"/>
        </w:rPr>
      </w:pPr>
      <w:r>
        <w:rPr>
          <w:sz w:val="24"/>
          <w:szCs w:val="24"/>
        </w:rPr>
        <w:t>Based upon the data presented above, which gender texts faster? Support your answer with statistical data.</w:t>
      </w:r>
    </w:p>
    <w:p w:rsidR="002839A8" w:rsidRPr="00E05B51" w:rsidRDefault="002839A8" w:rsidP="002839A8">
      <w:pPr>
        <w:pStyle w:val="ListParagraph"/>
        <w:spacing w:line="240" w:lineRule="auto"/>
        <w:ind w:firstLine="0"/>
        <w:rPr>
          <w:sz w:val="24"/>
          <w:szCs w:val="24"/>
        </w:rPr>
      </w:pPr>
    </w:p>
    <w:p w:rsidR="002839A8" w:rsidRDefault="002839A8" w:rsidP="002839A8"/>
    <w:p w:rsidR="002839A8" w:rsidRDefault="002839A8" w:rsidP="002839A8"/>
    <w:p w:rsidR="002839A8" w:rsidRDefault="002839A8" w:rsidP="002839A8"/>
    <w:p w:rsidR="002839A8" w:rsidRPr="0018193A" w:rsidRDefault="002839A8" w:rsidP="002839A8">
      <w:pPr>
        <w:jc w:val="center"/>
        <w:rPr>
          <w:b/>
          <w:sz w:val="24"/>
          <w:szCs w:val="24"/>
        </w:rPr>
      </w:pPr>
      <w:r w:rsidRPr="0018193A">
        <w:rPr>
          <w:b/>
          <w:sz w:val="24"/>
          <w:szCs w:val="24"/>
        </w:rPr>
        <w:t>Commentary</w:t>
      </w:r>
    </w:p>
    <w:p w:rsidR="002839A8" w:rsidRPr="0018193A" w:rsidRDefault="002839A8" w:rsidP="002839A8">
      <w:pPr>
        <w:rPr>
          <w:sz w:val="24"/>
          <w:szCs w:val="24"/>
        </w:rPr>
      </w:pPr>
    </w:p>
    <w:p w:rsidR="002839A8" w:rsidRPr="0018193A" w:rsidRDefault="002839A8" w:rsidP="002839A8">
      <w:pPr>
        <w:rPr>
          <w:sz w:val="24"/>
          <w:szCs w:val="24"/>
        </w:rPr>
      </w:pPr>
      <w:r w:rsidRPr="0018193A">
        <w:rPr>
          <w:sz w:val="24"/>
          <w:szCs w:val="24"/>
        </w:rPr>
        <w:t>This problem could be used as an introduction to comparisons of different data sets. The students will be more engaged because the problem involves something that they are interested in: texting. This problem could also easily be modified to become an activity in which the students in the class are actually allowed to pull out their phones and see, on average, how many words they can text per minute. The purpose of this task is to help students understand the real world connections of box plots and to be able to compare, contrast, and interpret two different sets of data using the statistics necessary to create a box plot.</w:t>
      </w:r>
    </w:p>
    <w:p w:rsidR="002839A8" w:rsidRPr="0018193A" w:rsidRDefault="002839A8" w:rsidP="002839A8">
      <w:pPr>
        <w:rPr>
          <w:sz w:val="24"/>
          <w:szCs w:val="24"/>
        </w:rPr>
      </w:pPr>
    </w:p>
    <w:p w:rsidR="002839A8" w:rsidRPr="0018193A" w:rsidRDefault="002839A8" w:rsidP="002839A8">
      <w:pPr>
        <w:rPr>
          <w:sz w:val="24"/>
          <w:szCs w:val="24"/>
        </w:rPr>
      </w:pPr>
      <w:r w:rsidRPr="0018193A">
        <w:rPr>
          <w:sz w:val="24"/>
          <w:szCs w:val="24"/>
        </w:rPr>
        <w:t xml:space="preserve">Being able to compare data sets is an important skill. These data sets have clear similarities and differences. In this case, it appears that females are able to text more words per minute than females. However, this data was just made up. Further research would be necessary to articulate a more precise data set. </w:t>
      </w:r>
    </w:p>
    <w:p w:rsidR="002839A8" w:rsidRPr="0018193A" w:rsidRDefault="002839A8" w:rsidP="002839A8">
      <w:pPr>
        <w:rPr>
          <w:sz w:val="24"/>
          <w:szCs w:val="24"/>
        </w:rPr>
      </w:pPr>
    </w:p>
    <w:p w:rsidR="002839A8" w:rsidRPr="0018193A" w:rsidRDefault="002839A8" w:rsidP="002839A8">
      <w:pPr>
        <w:rPr>
          <w:sz w:val="24"/>
          <w:szCs w:val="24"/>
        </w:rPr>
      </w:pPr>
      <w:r w:rsidRPr="0018193A">
        <w:rPr>
          <w:sz w:val="24"/>
          <w:szCs w:val="24"/>
        </w:rPr>
        <w:t xml:space="preserve">A major discussion that can result from this problem is the significance of outliers and how they can “pull” the mean in one direction or another. Students can begin to realize how some statistics can be deceiving because extreme entries can skew the data significantly in either the right or left direction. </w:t>
      </w:r>
      <w:r>
        <w:rPr>
          <w:sz w:val="24"/>
          <w:szCs w:val="24"/>
        </w:rPr>
        <w:t>This problem could be an introduction to data sets in which the mean is more affected by the median.</w:t>
      </w:r>
    </w:p>
    <w:p w:rsidR="002839A8" w:rsidRPr="0018193A" w:rsidRDefault="002839A8" w:rsidP="002839A8">
      <w:pPr>
        <w:rPr>
          <w:sz w:val="24"/>
          <w:szCs w:val="24"/>
        </w:rPr>
      </w:pPr>
    </w:p>
    <w:p w:rsidR="002839A8" w:rsidRPr="0018193A" w:rsidRDefault="002839A8" w:rsidP="002839A8">
      <w:pPr>
        <w:rPr>
          <w:sz w:val="24"/>
          <w:szCs w:val="24"/>
        </w:rPr>
      </w:pPr>
      <w:r w:rsidRPr="0018193A">
        <w:rPr>
          <w:sz w:val="24"/>
          <w:szCs w:val="24"/>
        </w:rPr>
        <w:t xml:space="preserve">I made this data up from a random number generator which provided me data ranging from 13 to 55. I used these numbers because it is estimated that most people can type 30-40 words per minute. It would be a fun activity to complete in class in which the students are the ones that generate the data based on their personal average words per minute texting speed.  </w:t>
      </w:r>
    </w:p>
    <w:p w:rsidR="002839A8" w:rsidRPr="0018193A" w:rsidRDefault="002839A8" w:rsidP="002839A8">
      <w:pPr>
        <w:rPr>
          <w:sz w:val="24"/>
          <w:szCs w:val="24"/>
        </w:rPr>
      </w:pPr>
    </w:p>
    <w:p w:rsidR="002839A8" w:rsidRDefault="002839A8" w:rsidP="002839A8"/>
    <w:p w:rsidR="002839A8" w:rsidRDefault="002839A8" w:rsidP="002839A8"/>
    <w:p w:rsidR="002839A8" w:rsidRDefault="002839A8" w:rsidP="002839A8"/>
    <w:p w:rsidR="002839A8" w:rsidRDefault="002839A8" w:rsidP="002839A8"/>
    <w:p w:rsidR="002839A8" w:rsidRDefault="002839A8" w:rsidP="002839A8"/>
    <w:p w:rsidR="002839A8" w:rsidRDefault="002839A8" w:rsidP="002839A8"/>
    <w:p w:rsidR="002839A8" w:rsidRDefault="002839A8" w:rsidP="002839A8"/>
    <w:p w:rsidR="002839A8" w:rsidRDefault="002839A8" w:rsidP="002839A8"/>
    <w:p w:rsidR="002839A8" w:rsidRPr="00CE7E51" w:rsidRDefault="002839A8" w:rsidP="002839A8">
      <w:pPr>
        <w:jc w:val="center"/>
        <w:rPr>
          <w:b/>
          <w:sz w:val="24"/>
          <w:szCs w:val="24"/>
        </w:rPr>
      </w:pPr>
      <w:r w:rsidRPr="00CE7E51">
        <w:rPr>
          <w:b/>
          <w:sz w:val="24"/>
          <w:szCs w:val="24"/>
        </w:rPr>
        <w:t>Solution</w:t>
      </w:r>
    </w:p>
    <w:p w:rsidR="002839A8" w:rsidRDefault="002839A8" w:rsidP="002839A8">
      <w:pPr>
        <w:pStyle w:val="ListParagraph"/>
        <w:numPr>
          <w:ilvl w:val="0"/>
          <w:numId w:val="4"/>
        </w:numPr>
        <w:spacing w:line="240" w:lineRule="auto"/>
        <w:rPr>
          <w:sz w:val="24"/>
          <w:szCs w:val="24"/>
        </w:rPr>
      </w:pPr>
      <w:r w:rsidRPr="00B95968">
        <w:rPr>
          <w:sz w:val="24"/>
          <w:szCs w:val="24"/>
        </w:rPr>
        <w:t>Sketch two side by side box plots to compare the average words per minute of girls and boys. Make sure to include the minimum, maximum, first and third quartiles, and median. Additionally, calculate the mean for each data set.</w:t>
      </w:r>
    </w:p>
    <w:p w:rsidR="002839A8" w:rsidRDefault="002839A8" w:rsidP="002839A8">
      <w:pPr>
        <w:pStyle w:val="ListParagraph"/>
        <w:spacing w:line="240" w:lineRule="auto"/>
        <w:ind w:firstLine="0"/>
        <w:rPr>
          <w:sz w:val="24"/>
          <w:szCs w:val="24"/>
        </w:rPr>
      </w:pPr>
    </w:p>
    <w:p w:rsidR="002839A8" w:rsidRDefault="002839A8" w:rsidP="002839A8">
      <w:pPr>
        <w:pStyle w:val="ListParagraph"/>
        <w:spacing w:line="240" w:lineRule="auto"/>
        <w:ind w:firstLine="0"/>
        <w:rPr>
          <w:sz w:val="24"/>
          <w:szCs w:val="24"/>
        </w:rPr>
      </w:pPr>
    </w:p>
    <w:p w:rsidR="002839A8" w:rsidRDefault="002839A8" w:rsidP="002839A8">
      <w:pPr>
        <w:pStyle w:val="ListParagraph"/>
        <w:spacing w:line="240" w:lineRule="auto"/>
        <w:ind w:firstLine="0"/>
        <w:rPr>
          <w:sz w:val="24"/>
          <w:szCs w:val="24"/>
        </w:rPr>
      </w:pPr>
    </w:p>
    <w:p w:rsidR="002839A8" w:rsidRPr="0018193A" w:rsidRDefault="002839A8" w:rsidP="002839A8">
      <w:pPr>
        <w:pStyle w:val="ListParagraph"/>
        <w:spacing w:line="240" w:lineRule="auto"/>
        <w:ind w:firstLine="0"/>
        <w:rPr>
          <w:sz w:val="24"/>
          <w:szCs w:val="24"/>
        </w:rPr>
      </w:pPr>
    </w:p>
    <w:p w:rsidR="002839A8" w:rsidRDefault="002839A8" w:rsidP="002839A8">
      <w:pPr>
        <w:rPr>
          <w:sz w:val="24"/>
          <w:szCs w:val="24"/>
        </w:rPr>
      </w:pPr>
      <w:r>
        <w:rPr>
          <w:sz w:val="24"/>
          <w:szCs w:val="24"/>
        </w:rPr>
        <w:lastRenderedPageBreak/>
        <w:t>Boys: mean 33.9</w:t>
      </w:r>
    </w:p>
    <w:p w:rsidR="002839A8" w:rsidRDefault="002839A8" w:rsidP="002839A8">
      <w:pPr>
        <w:rPr>
          <w:sz w:val="24"/>
          <w:szCs w:val="24"/>
        </w:rPr>
      </w:pPr>
      <w:r w:rsidRPr="00CE7E51">
        <w:rPr>
          <w:noProof/>
          <w:sz w:val="24"/>
          <w:szCs w:val="24"/>
        </w:rPr>
        <w:drawing>
          <wp:inline distT="0" distB="0" distL="0" distR="0" wp14:anchorId="796EA532" wp14:editId="24C46A59">
            <wp:extent cx="1655650" cy="2762854"/>
            <wp:effectExtent l="0" t="952" r="952" b="953"/>
            <wp:docPr id="6" name="Picture 6" descr="C:\Users\bryan\Desktop\edTPA\male box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yan\Desktop\edTPA\male box plo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664267" cy="2777233"/>
                    </a:xfrm>
                    <a:prstGeom prst="rect">
                      <a:avLst/>
                    </a:prstGeom>
                    <a:noFill/>
                    <a:ln>
                      <a:noFill/>
                    </a:ln>
                  </pic:spPr>
                </pic:pic>
              </a:graphicData>
            </a:graphic>
          </wp:inline>
        </w:drawing>
      </w:r>
    </w:p>
    <w:p w:rsidR="002839A8" w:rsidRDefault="002839A8" w:rsidP="002839A8">
      <w:pPr>
        <w:rPr>
          <w:sz w:val="24"/>
          <w:szCs w:val="24"/>
        </w:rPr>
      </w:pPr>
    </w:p>
    <w:p w:rsidR="002839A8" w:rsidRDefault="002839A8" w:rsidP="002839A8">
      <w:pPr>
        <w:rPr>
          <w:sz w:val="24"/>
          <w:szCs w:val="24"/>
        </w:rPr>
      </w:pPr>
    </w:p>
    <w:p w:rsidR="002839A8" w:rsidRDefault="002839A8" w:rsidP="002839A8">
      <w:pPr>
        <w:rPr>
          <w:sz w:val="24"/>
          <w:szCs w:val="24"/>
        </w:rPr>
      </w:pPr>
    </w:p>
    <w:p w:rsidR="002839A8" w:rsidRDefault="002839A8" w:rsidP="002839A8">
      <w:pPr>
        <w:rPr>
          <w:sz w:val="24"/>
          <w:szCs w:val="24"/>
        </w:rPr>
      </w:pPr>
    </w:p>
    <w:p w:rsidR="002839A8" w:rsidRDefault="002839A8" w:rsidP="002839A8">
      <w:pPr>
        <w:rPr>
          <w:sz w:val="24"/>
          <w:szCs w:val="24"/>
        </w:rPr>
      </w:pPr>
    </w:p>
    <w:p w:rsidR="002839A8" w:rsidRDefault="002839A8" w:rsidP="002839A8">
      <w:pPr>
        <w:rPr>
          <w:sz w:val="24"/>
          <w:szCs w:val="24"/>
        </w:rPr>
      </w:pPr>
    </w:p>
    <w:p w:rsidR="002839A8" w:rsidRDefault="002839A8" w:rsidP="002839A8">
      <w:pPr>
        <w:rPr>
          <w:sz w:val="24"/>
          <w:szCs w:val="24"/>
        </w:rPr>
      </w:pPr>
      <w:r>
        <w:rPr>
          <w:sz w:val="24"/>
          <w:szCs w:val="24"/>
        </w:rPr>
        <w:t>Girls: mean 36.8</w:t>
      </w:r>
    </w:p>
    <w:p w:rsidR="002839A8" w:rsidRDefault="002839A8" w:rsidP="002839A8">
      <w:pPr>
        <w:rPr>
          <w:sz w:val="24"/>
          <w:szCs w:val="24"/>
        </w:rPr>
      </w:pPr>
      <w:r w:rsidRPr="00CE7E51">
        <w:rPr>
          <w:noProof/>
          <w:sz w:val="24"/>
          <w:szCs w:val="24"/>
        </w:rPr>
        <w:drawing>
          <wp:inline distT="0" distB="0" distL="0" distR="0" wp14:anchorId="1E30A37D" wp14:editId="4AFCAD01">
            <wp:extent cx="1436888" cy="2397797"/>
            <wp:effectExtent l="0" t="4445" r="6985" b="6985"/>
            <wp:docPr id="5" name="Picture 5" descr="C:\Users\bryan\Desktop\edTPA\female box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yan\Desktop\edTPA\female box pl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1444608" cy="2410679"/>
                    </a:xfrm>
                    <a:prstGeom prst="rect">
                      <a:avLst/>
                    </a:prstGeom>
                    <a:noFill/>
                    <a:ln>
                      <a:noFill/>
                    </a:ln>
                  </pic:spPr>
                </pic:pic>
              </a:graphicData>
            </a:graphic>
          </wp:inline>
        </w:drawing>
      </w:r>
    </w:p>
    <w:p w:rsidR="002839A8" w:rsidRDefault="002839A8" w:rsidP="002839A8">
      <w:pPr>
        <w:rPr>
          <w:sz w:val="24"/>
          <w:szCs w:val="24"/>
        </w:rPr>
      </w:pPr>
    </w:p>
    <w:p w:rsidR="002839A8" w:rsidRPr="006524AE" w:rsidRDefault="002839A8" w:rsidP="002839A8">
      <w:pPr>
        <w:rPr>
          <w:sz w:val="24"/>
          <w:szCs w:val="24"/>
        </w:rPr>
      </w:pPr>
    </w:p>
    <w:p w:rsidR="002839A8" w:rsidRDefault="002839A8" w:rsidP="002839A8">
      <w:pPr>
        <w:pStyle w:val="ListParagraph"/>
        <w:spacing w:line="240" w:lineRule="auto"/>
        <w:ind w:firstLine="0"/>
        <w:rPr>
          <w:sz w:val="24"/>
          <w:szCs w:val="24"/>
        </w:rPr>
      </w:pPr>
    </w:p>
    <w:p w:rsidR="002839A8" w:rsidRDefault="002839A8" w:rsidP="002839A8">
      <w:pPr>
        <w:pStyle w:val="ListParagraph"/>
        <w:numPr>
          <w:ilvl w:val="0"/>
          <w:numId w:val="3"/>
        </w:numPr>
        <w:spacing w:line="240" w:lineRule="auto"/>
        <w:rPr>
          <w:sz w:val="24"/>
          <w:szCs w:val="24"/>
        </w:rPr>
      </w:pPr>
      <w:r>
        <w:rPr>
          <w:sz w:val="24"/>
          <w:szCs w:val="24"/>
        </w:rPr>
        <w:t>Why is the mean less than the median in both boys and girls?</w:t>
      </w:r>
    </w:p>
    <w:p w:rsidR="002839A8" w:rsidRDefault="002839A8" w:rsidP="002839A8">
      <w:pPr>
        <w:pStyle w:val="ListParagraph"/>
        <w:spacing w:line="240" w:lineRule="auto"/>
        <w:ind w:firstLine="0"/>
        <w:rPr>
          <w:sz w:val="24"/>
          <w:szCs w:val="24"/>
        </w:rPr>
      </w:pPr>
    </w:p>
    <w:p w:rsidR="002839A8" w:rsidRDefault="002839A8" w:rsidP="002839A8">
      <w:pPr>
        <w:pStyle w:val="ListParagraph"/>
        <w:spacing w:line="240" w:lineRule="auto"/>
        <w:ind w:firstLine="0"/>
        <w:rPr>
          <w:sz w:val="24"/>
          <w:szCs w:val="24"/>
        </w:rPr>
      </w:pPr>
      <w:r>
        <w:rPr>
          <w:sz w:val="24"/>
          <w:szCs w:val="24"/>
        </w:rPr>
        <w:t xml:space="preserve">The mean is less than the median because the mean is affected by outliers. The distribution is slightly skewed to the right. Since the mean averages all the data, low number such as 5 for the males and 15 for the females causes the average to be pulled in the direction of these outliers. </w:t>
      </w:r>
    </w:p>
    <w:p w:rsidR="002839A8" w:rsidRDefault="002839A8" w:rsidP="002839A8">
      <w:pPr>
        <w:pStyle w:val="ListParagraph"/>
        <w:spacing w:line="240" w:lineRule="auto"/>
        <w:ind w:firstLine="0"/>
        <w:rPr>
          <w:sz w:val="24"/>
          <w:szCs w:val="24"/>
        </w:rPr>
      </w:pPr>
    </w:p>
    <w:p w:rsidR="002839A8" w:rsidRDefault="002839A8" w:rsidP="002839A8">
      <w:pPr>
        <w:pStyle w:val="ListParagraph"/>
        <w:numPr>
          <w:ilvl w:val="0"/>
          <w:numId w:val="3"/>
        </w:numPr>
        <w:spacing w:line="240" w:lineRule="auto"/>
        <w:rPr>
          <w:sz w:val="24"/>
          <w:szCs w:val="24"/>
        </w:rPr>
      </w:pPr>
      <w:r>
        <w:rPr>
          <w:sz w:val="24"/>
          <w:szCs w:val="24"/>
        </w:rPr>
        <w:t>Compare and contrast the two box plots. What does this mean when we are comparing words per minute between boys and girls?</w:t>
      </w:r>
    </w:p>
    <w:p w:rsidR="002839A8" w:rsidRDefault="002839A8" w:rsidP="002839A8">
      <w:pPr>
        <w:pStyle w:val="ListParagraph"/>
        <w:spacing w:line="240" w:lineRule="auto"/>
        <w:ind w:firstLine="0"/>
        <w:rPr>
          <w:sz w:val="24"/>
          <w:szCs w:val="24"/>
        </w:rPr>
      </w:pPr>
    </w:p>
    <w:p w:rsidR="002839A8" w:rsidRDefault="002839A8" w:rsidP="002839A8">
      <w:pPr>
        <w:pStyle w:val="ListParagraph"/>
        <w:spacing w:line="240" w:lineRule="auto"/>
        <w:ind w:firstLine="0"/>
        <w:rPr>
          <w:sz w:val="24"/>
          <w:szCs w:val="24"/>
        </w:rPr>
      </w:pPr>
      <w:r>
        <w:rPr>
          <w:sz w:val="24"/>
          <w:szCs w:val="24"/>
        </w:rPr>
        <w:t xml:space="preserve">Both box plots are similar in that they both have outliers that pull the data to the right. It makes sense that there will be some students who will text slower than others. It will probably not be the case that there will be students who will text significantly faster than the rest of the students; however, it is plausible for there to be a couple students in class who do not have that much experience with texting and will text rather slow in comparison to their peers. The box plots are </w:t>
      </w:r>
      <w:r>
        <w:rPr>
          <w:sz w:val="24"/>
          <w:szCs w:val="24"/>
        </w:rPr>
        <w:lastRenderedPageBreak/>
        <w:t>different in that the girls texted slightly faster than the boys so the first and third quartiles and the median are higher on the number line for the girls compared to the boys.</w:t>
      </w:r>
    </w:p>
    <w:p w:rsidR="002839A8" w:rsidRPr="00DD50A7" w:rsidRDefault="002839A8" w:rsidP="002839A8">
      <w:pPr>
        <w:rPr>
          <w:sz w:val="24"/>
          <w:szCs w:val="24"/>
        </w:rPr>
      </w:pPr>
    </w:p>
    <w:p w:rsidR="002839A8" w:rsidRDefault="002839A8" w:rsidP="002839A8">
      <w:pPr>
        <w:pStyle w:val="ListParagraph"/>
        <w:numPr>
          <w:ilvl w:val="0"/>
          <w:numId w:val="3"/>
        </w:numPr>
        <w:spacing w:line="240" w:lineRule="auto"/>
        <w:rPr>
          <w:sz w:val="24"/>
          <w:szCs w:val="24"/>
        </w:rPr>
      </w:pPr>
      <w:r>
        <w:rPr>
          <w:sz w:val="24"/>
          <w:szCs w:val="24"/>
        </w:rPr>
        <w:t>If I was trying to describe the center of these distributions, would the mean or median be more appropriate? Why?</w:t>
      </w:r>
    </w:p>
    <w:p w:rsidR="002839A8" w:rsidRDefault="002839A8" w:rsidP="002839A8">
      <w:pPr>
        <w:pStyle w:val="ListParagraph"/>
        <w:spacing w:line="240" w:lineRule="auto"/>
        <w:rPr>
          <w:sz w:val="24"/>
          <w:szCs w:val="24"/>
        </w:rPr>
      </w:pPr>
    </w:p>
    <w:p w:rsidR="002839A8" w:rsidRPr="00DD50A7" w:rsidRDefault="002839A8" w:rsidP="002839A8">
      <w:pPr>
        <w:pStyle w:val="ListParagraph"/>
        <w:spacing w:line="240" w:lineRule="auto"/>
        <w:ind w:firstLine="0"/>
        <w:rPr>
          <w:sz w:val="24"/>
          <w:szCs w:val="24"/>
        </w:rPr>
      </w:pPr>
      <w:r>
        <w:rPr>
          <w:sz w:val="24"/>
          <w:szCs w:val="24"/>
        </w:rPr>
        <w:t xml:space="preserve">Since the mean is affected by the outliers, the median would be the most appropriate description of the centers for these distributions. The mean is only an appropriate description of the center when the data is relatively symmetric. The outlier of the girls affects the data more than the outlier for the males. </w:t>
      </w:r>
    </w:p>
    <w:p w:rsidR="002839A8" w:rsidRDefault="002839A8" w:rsidP="002839A8">
      <w:pPr>
        <w:pStyle w:val="ListParagraph"/>
        <w:spacing w:line="240" w:lineRule="auto"/>
        <w:ind w:firstLine="0"/>
        <w:rPr>
          <w:sz w:val="24"/>
          <w:szCs w:val="24"/>
        </w:rPr>
      </w:pPr>
    </w:p>
    <w:p w:rsidR="002839A8" w:rsidRDefault="002839A8" w:rsidP="002839A8">
      <w:pPr>
        <w:pStyle w:val="ListParagraph"/>
        <w:numPr>
          <w:ilvl w:val="0"/>
          <w:numId w:val="3"/>
        </w:numPr>
        <w:spacing w:line="240" w:lineRule="auto"/>
        <w:rPr>
          <w:sz w:val="24"/>
          <w:szCs w:val="24"/>
        </w:rPr>
      </w:pPr>
      <w:r>
        <w:rPr>
          <w:sz w:val="24"/>
          <w:szCs w:val="24"/>
        </w:rPr>
        <w:t>Based upon the data presented above, which gender texts faster? Support your answer with statistical data.</w:t>
      </w:r>
    </w:p>
    <w:p w:rsidR="002839A8" w:rsidRPr="00DE1950" w:rsidRDefault="002839A8" w:rsidP="002839A8">
      <w:pPr>
        <w:ind w:left="720"/>
        <w:rPr>
          <w:sz w:val="24"/>
          <w:szCs w:val="24"/>
        </w:rPr>
      </w:pPr>
      <w:r w:rsidRPr="00DE1950">
        <w:rPr>
          <w:sz w:val="24"/>
          <w:szCs w:val="24"/>
        </w:rPr>
        <w:t xml:space="preserve">According to this data, </w:t>
      </w:r>
      <w:r>
        <w:rPr>
          <w:sz w:val="24"/>
          <w:szCs w:val="24"/>
        </w:rPr>
        <w:t xml:space="preserve">girls </w:t>
      </w:r>
      <w:r w:rsidRPr="00DE1950">
        <w:rPr>
          <w:sz w:val="24"/>
          <w:szCs w:val="24"/>
        </w:rPr>
        <w:t>text faster than the</w:t>
      </w:r>
      <w:r>
        <w:rPr>
          <w:sz w:val="24"/>
          <w:szCs w:val="24"/>
        </w:rPr>
        <w:t xml:space="preserve"> boys</w:t>
      </w:r>
      <w:r w:rsidRPr="00DE1950">
        <w:rPr>
          <w:sz w:val="24"/>
          <w:szCs w:val="24"/>
        </w:rPr>
        <w:t xml:space="preserve">. </w:t>
      </w:r>
      <w:r>
        <w:rPr>
          <w:sz w:val="24"/>
          <w:szCs w:val="24"/>
        </w:rPr>
        <w:t xml:space="preserve">The median of the boys is 35 while the median of the girls is 38. The first and third quartiles for the girls are 29 and 47, respectively whereas first and third quartiles for the males are 29 and 46. The fact that the first and third quartiles are so similar shows that the difference between the speed of </w:t>
      </w:r>
      <w:proofErr w:type="gramStart"/>
      <w:r>
        <w:rPr>
          <w:sz w:val="24"/>
          <w:szCs w:val="24"/>
        </w:rPr>
        <w:t>girls</w:t>
      </w:r>
      <w:proofErr w:type="gramEnd"/>
      <w:r>
        <w:rPr>
          <w:sz w:val="24"/>
          <w:szCs w:val="24"/>
        </w:rPr>
        <w:t xml:space="preserve"> texting and boys texting is very minute. </w:t>
      </w:r>
    </w:p>
    <w:p w:rsidR="007D3D22" w:rsidRDefault="007D3D22"/>
    <w:sectPr w:rsidR="007D3D22" w:rsidSect="00DD50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65A87"/>
    <w:multiLevelType w:val="multilevel"/>
    <w:tmpl w:val="8B40C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586AB0"/>
    <w:multiLevelType w:val="hybridMultilevel"/>
    <w:tmpl w:val="974CEA42"/>
    <w:lvl w:ilvl="0" w:tplc="DB8E66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B3412"/>
    <w:multiLevelType w:val="hybridMultilevel"/>
    <w:tmpl w:val="AEDA9086"/>
    <w:lvl w:ilvl="0" w:tplc="DB8E66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828FC"/>
    <w:multiLevelType w:val="hybridMultilevel"/>
    <w:tmpl w:val="D34EE766"/>
    <w:lvl w:ilvl="0" w:tplc="DB8E66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E7429"/>
    <w:multiLevelType w:val="multilevel"/>
    <w:tmpl w:val="2EA84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4"/>
    <w:lvlOverride w:ilvl="0">
      <w:lvl w:ilvl="0">
        <w:numFmt w:val="lowerLetter"/>
        <w:lvlText w:val="%1."/>
        <w:lvlJc w:val="left"/>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22"/>
    <w:rsid w:val="002839A8"/>
    <w:rsid w:val="00492FA3"/>
    <w:rsid w:val="007D3D22"/>
    <w:rsid w:val="00805905"/>
    <w:rsid w:val="00805EC5"/>
    <w:rsid w:val="00855C28"/>
    <w:rsid w:val="00C0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296D2-A6F7-4552-93F4-11C0E83D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A8"/>
    <w:pPr>
      <w:spacing w:after="0" w:line="240" w:lineRule="auto"/>
      <w:ind w:firstLine="0"/>
    </w:pPr>
    <w:rPr>
      <w:sz w:val="20"/>
      <w:szCs w:val="20"/>
    </w:rPr>
  </w:style>
  <w:style w:type="paragraph" w:styleId="Heading2">
    <w:name w:val="heading 2"/>
    <w:basedOn w:val="Normal"/>
    <w:link w:val="Heading2Char"/>
    <w:uiPriority w:val="9"/>
    <w:qFormat/>
    <w:rsid w:val="007D3D2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D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3D2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D22"/>
  </w:style>
  <w:style w:type="table" w:styleId="TableGrid">
    <w:name w:val="Table Grid"/>
    <w:basedOn w:val="TableNormal"/>
    <w:uiPriority w:val="39"/>
    <w:rsid w:val="00283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9A8"/>
    <w:pPr>
      <w:spacing w:after="160" w:line="480" w:lineRule="auto"/>
      <w:ind w:left="720" w:firstLine="720"/>
      <w:contextualSpacing/>
    </w:pPr>
    <w:rPr>
      <w:sz w:val="22"/>
      <w:szCs w:val="22"/>
    </w:rPr>
  </w:style>
  <w:style w:type="character" w:styleId="Hyperlink">
    <w:name w:val="Hyperlink"/>
    <w:basedOn w:val="DefaultParagraphFont"/>
    <w:uiPriority w:val="99"/>
    <w:semiHidden/>
    <w:unhideWhenUsed/>
    <w:rsid w:val="00283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186822">
      <w:bodyDiv w:val="1"/>
      <w:marLeft w:val="0"/>
      <w:marRight w:val="0"/>
      <w:marTop w:val="0"/>
      <w:marBottom w:val="0"/>
      <w:divBdr>
        <w:top w:val="none" w:sz="0" w:space="0" w:color="auto"/>
        <w:left w:val="none" w:sz="0" w:space="0" w:color="auto"/>
        <w:bottom w:val="none" w:sz="0" w:space="0" w:color="auto"/>
        <w:right w:val="none" w:sz="0" w:space="0" w:color="auto"/>
      </w:divBdr>
      <w:divsChild>
        <w:div w:id="415903389">
          <w:marLeft w:val="0"/>
          <w:marRight w:val="0"/>
          <w:marTop w:val="0"/>
          <w:marBottom w:val="0"/>
          <w:divBdr>
            <w:top w:val="none" w:sz="0" w:space="0" w:color="auto"/>
            <w:left w:val="none" w:sz="0" w:space="0" w:color="auto"/>
            <w:bottom w:val="none" w:sz="0" w:space="0" w:color="auto"/>
            <w:right w:val="none" w:sz="0" w:space="0" w:color="auto"/>
          </w:divBdr>
          <w:divsChild>
            <w:div w:id="538132315">
              <w:marLeft w:val="0"/>
              <w:marRight w:val="0"/>
              <w:marTop w:val="0"/>
              <w:marBottom w:val="0"/>
              <w:divBdr>
                <w:top w:val="none" w:sz="0" w:space="0" w:color="auto"/>
                <w:left w:val="none" w:sz="0" w:space="0" w:color="auto"/>
                <w:bottom w:val="none" w:sz="0" w:space="0" w:color="auto"/>
                <w:right w:val="none" w:sz="0" w:space="0" w:color="auto"/>
              </w:divBdr>
              <w:divsChild>
                <w:div w:id="222525984">
                  <w:marLeft w:val="0"/>
                  <w:marRight w:val="0"/>
                  <w:marTop w:val="0"/>
                  <w:marBottom w:val="0"/>
                  <w:divBdr>
                    <w:top w:val="none" w:sz="0" w:space="0" w:color="auto"/>
                    <w:left w:val="none" w:sz="0" w:space="0" w:color="auto"/>
                    <w:bottom w:val="none" w:sz="0" w:space="0" w:color="auto"/>
                    <w:right w:val="none" w:sz="0" w:space="0" w:color="auto"/>
                  </w:divBdr>
                  <w:divsChild>
                    <w:div w:id="975722673">
                      <w:marLeft w:val="0"/>
                      <w:marRight w:val="0"/>
                      <w:marTop w:val="0"/>
                      <w:marBottom w:val="375"/>
                      <w:divBdr>
                        <w:top w:val="none" w:sz="0" w:space="0" w:color="auto"/>
                        <w:left w:val="none" w:sz="0" w:space="0" w:color="auto"/>
                        <w:bottom w:val="none" w:sz="0" w:space="0" w:color="auto"/>
                        <w:right w:val="none" w:sz="0" w:space="0" w:color="auto"/>
                      </w:divBdr>
                    </w:div>
                  </w:divsChild>
                </w:div>
                <w:div w:id="989990415">
                  <w:marLeft w:val="0"/>
                  <w:marRight w:val="0"/>
                  <w:marTop w:val="0"/>
                  <w:marBottom w:val="0"/>
                  <w:divBdr>
                    <w:top w:val="none" w:sz="0" w:space="0" w:color="auto"/>
                    <w:left w:val="none" w:sz="0" w:space="0" w:color="auto"/>
                    <w:bottom w:val="none" w:sz="0" w:space="0" w:color="auto"/>
                    <w:right w:val="none" w:sz="0" w:space="0" w:color="auto"/>
                  </w:divBdr>
                </w:div>
                <w:div w:id="1842892529">
                  <w:marLeft w:val="0"/>
                  <w:marRight w:val="0"/>
                  <w:marTop w:val="0"/>
                  <w:marBottom w:val="0"/>
                  <w:divBdr>
                    <w:top w:val="none" w:sz="0" w:space="0" w:color="auto"/>
                    <w:left w:val="none" w:sz="0" w:space="0" w:color="auto"/>
                    <w:bottom w:val="none" w:sz="0" w:space="0" w:color="auto"/>
                    <w:right w:val="none" w:sz="0" w:space="0" w:color="auto"/>
                  </w:divBdr>
                  <w:divsChild>
                    <w:div w:id="2926392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illustrativemathematics.org/content-standards/HSS/ID/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llustrativemathematics.org/content-standards/HSS/ID/A/2" TargetMode="External"/><Relationship Id="rId11" Type="http://schemas.openxmlformats.org/officeDocument/2006/relationships/theme" Target="theme/theme1.xml"/><Relationship Id="rId5" Type="http://schemas.openxmlformats.org/officeDocument/2006/relationships/hyperlink" Target="https://www.illustrativemathematics.org/content-standards/HSS/ID/A/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c:creator>
  <cp:keywords/>
  <dc:description/>
  <cp:lastModifiedBy>bryan</cp:lastModifiedBy>
  <cp:revision>2</cp:revision>
  <dcterms:created xsi:type="dcterms:W3CDTF">2015-11-06T03:16:00Z</dcterms:created>
  <dcterms:modified xsi:type="dcterms:W3CDTF">2015-11-06T17:37:00Z</dcterms:modified>
</cp:coreProperties>
</file>