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D49B6" w:rsidRPr="00FA207D" w:rsidRDefault="000715D4">
      <w:pPr>
        <w:rPr>
          <w:rFonts w:ascii="Times New Roman" w:hAnsi="Times New Roman" w:cs="Times New Roman"/>
          <w:b/>
          <w:sz w:val="24"/>
          <w:szCs w:val="24"/>
        </w:rPr>
      </w:pPr>
      <w:r w:rsidRPr="00FA207D">
        <w:rPr>
          <w:rFonts w:ascii="Times New Roman" w:hAnsi="Times New Roman" w:cs="Times New Roman"/>
          <w:b/>
          <w:sz w:val="24"/>
          <w:szCs w:val="24"/>
        </w:rPr>
        <w:t xml:space="preserve">Unit Title: </w:t>
      </w:r>
      <w:r w:rsidRPr="00FA207D">
        <w:rPr>
          <w:rFonts w:ascii="Times New Roman" w:hAnsi="Times New Roman" w:cs="Times New Roman"/>
          <w:sz w:val="24"/>
          <w:szCs w:val="24"/>
        </w:rPr>
        <w:t>Finding volume of geometric Shapes (3DS)</w:t>
      </w:r>
    </w:p>
    <w:p w:rsidR="000D49B6" w:rsidRPr="00FA207D" w:rsidRDefault="000715D4">
      <w:pPr>
        <w:rPr>
          <w:rFonts w:ascii="Times New Roman" w:hAnsi="Times New Roman" w:cs="Times New Roman"/>
          <w:b/>
          <w:sz w:val="24"/>
          <w:szCs w:val="24"/>
        </w:rPr>
      </w:pPr>
      <w:r w:rsidRPr="00FA207D">
        <w:rPr>
          <w:rFonts w:ascii="Times New Roman" w:hAnsi="Times New Roman" w:cs="Times New Roman"/>
          <w:b/>
          <w:sz w:val="24"/>
          <w:szCs w:val="24"/>
        </w:rPr>
        <w:t xml:space="preserve">Teacher Candidate:  </w:t>
      </w:r>
      <w:r w:rsidRPr="00FA207D">
        <w:rPr>
          <w:rFonts w:ascii="Times New Roman" w:hAnsi="Times New Roman" w:cs="Times New Roman"/>
          <w:sz w:val="24"/>
          <w:szCs w:val="24"/>
        </w:rPr>
        <w:t xml:space="preserve">Jennifer </w:t>
      </w:r>
      <w:proofErr w:type="spellStart"/>
      <w:r w:rsidRPr="00FA207D">
        <w:rPr>
          <w:rFonts w:ascii="Times New Roman" w:hAnsi="Times New Roman" w:cs="Times New Roman"/>
          <w:sz w:val="24"/>
          <w:szCs w:val="24"/>
        </w:rPr>
        <w:t>Ngobi</w:t>
      </w:r>
      <w:proofErr w:type="spellEnd"/>
      <w:r w:rsidRPr="00FA207D">
        <w:rPr>
          <w:rFonts w:ascii="Times New Roman" w:hAnsi="Times New Roman" w:cs="Times New Roman"/>
          <w:sz w:val="24"/>
          <w:szCs w:val="24"/>
        </w:rPr>
        <w:t xml:space="preserve"> and Ana Guerrero</w:t>
      </w:r>
    </w:p>
    <w:p w:rsidR="000D49B6" w:rsidRPr="00FA207D" w:rsidRDefault="000715D4">
      <w:pPr>
        <w:rPr>
          <w:rFonts w:ascii="Times New Roman" w:hAnsi="Times New Roman" w:cs="Times New Roman"/>
          <w:sz w:val="24"/>
          <w:szCs w:val="24"/>
        </w:rPr>
      </w:pPr>
      <w:r w:rsidRPr="00FA207D">
        <w:rPr>
          <w:rFonts w:ascii="Times New Roman" w:hAnsi="Times New Roman" w:cs="Times New Roman"/>
          <w:b/>
          <w:sz w:val="24"/>
          <w:szCs w:val="24"/>
        </w:rPr>
        <w:t xml:space="preserve">Subject, Grade Level and Date: </w:t>
      </w:r>
      <w:r w:rsidRPr="00FA207D">
        <w:rPr>
          <w:rFonts w:ascii="Times New Roman" w:hAnsi="Times New Roman" w:cs="Times New Roman"/>
          <w:sz w:val="24"/>
          <w:szCs w:val="24"/>
        </w:rPr>
        <w:t>Grade 8 Mathematics</w:t>
      </w:r>
      <w:r w:rsidRPr="00FA207D">
        <w:rPr>
          <w:rFonts w:ascii="Times New Roman" w:hAnsi="Times New Roman" w:cs="Times New Roman"/>
          <w:b/>
          <w:sz w:val="24"/>
          <w:szCs w:val="24"/>
        </w:rPr>
        <w:tab/>
      </w:r>
      <w:r w:rsidRPr="00FA207D">
        <w:rPr>
          <w:rFonts w:ascii="Times New Roman" w:hAnsi="Times New Roman" w:cs="Times New Roman"/>
          <w:b/>
          <w:sz w:val="24"/>
          <w:szCs w:val="24"/>
        </w:rPr>
        <w:tab/>
      </w:r>
      <w:r w:rsidRPr="00FA207D">
        <w:rPr>
          <w:rFonts w:ascii="Times New Roman" w:hAnsi="Times New Roman" w:cs="Times New Roman"/>
          <w:b/>
          <w:sz w:val="24"/>
          <w:szCs w:val="24"/>
        </w:rPr>
        <w:tab/>
      </w:r>
      <w:r w:rsidRPr="00FA207D">
        <w:rPr>
          <w:rFonts w:ascii="Times New Roman" w:hAnsi="Times New Roman" w:cs="Times New Roman"/>
          <w:b/>
          <w:sz w:val="24"/>
          <w:szCs w:val="24"/>
        </w:rPr>
        <w:tab/>
      </w:r>
      <w:r w:rsidRPr="00FA207D">
        <w:rPr>
          <w:rFonts w:ascii="Times New Roman" w:hAnsi="Times New Roman" w:cs="Times New Roman"/>
          <w:b/>
          <w:sz w:val="24"/>
          <w:szCs w:val="24"/>
        </w:rPr>
        <w:tab/>
      </w:r>
      <w:r w:rsidRPr="00FA207D">
        <w:rPr>
          <w:rFonts w:ascii="Times New Roman" w:hAnsi="Times New Roman" w:cs="Times New Roman"/>
          <w:b/>
          <w:sz w:val="24"/>
          <w:szCs w:val="24"/>
        </w:rPr>
        <w:tab/>
        <w:t xml:space="preserve">           Duration: About 60 minutes</w:t>
      </w:r>
      <w:r w:rsidRPr="00FA207D">
        <w:rPr>
          <w:rFonts w:ascii="Times New Roman" w:hAnsi="Times New Roman" w:cs="Times New Roman"/>
          <w:sz w:val="24"/>
          <w:szCs w:val="24"/>
        </w:rPr>
        <w:t xml:space="preserve"> </w:t>
      </w:r>
    </w:p>
    <w:p w:rsidR="000715D4" w:rsidRPr="00FA207D" w:rsidRDefault="000715D4">
      <w:pPr>
        <w:rPr>
          <w:rFonts w:ascii="Times New Roman" w:hAnsi="Times New Roman" w:cs="Times New Roman"/>
          <w:b/>
          <w:sz w:val="24"/>
          <w:szCs w:val="24"/>
        </w:rPr>
      </w:pPr>
    </w:p>
    <w:tbl>
      <w:tblPr>
        <w:tblStyle w:val="ab"/>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5"/>
      </w:tblGrid>
      <w:tr w:rsidR="000D49B6" w:rsidRPr="00FA207D">
        <w:tc>
          <w:tcPr>
            <w:tcW w:w="13585"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Placement of Lesson in Sequence and Lesson Rationale</w:t>
            </w:r>
          </w:p>
        </w:tc>
      </w:tr>
      <w:tr w:rsidR="000D49B6" w:rsidRPr="00FA207D">
        <w:tc>
          <w:tcPr>
            <w:tcW w:w="13585" w:type="dxa"/>
          </w:tcPr>
          <w:p w:rsidR="000D49B6" w:rsidRPr="00FA207D" w:rsidRDefault="000715D4" w:rsidP="000715D4">
            <w:pPr>
              <w:spacing w:before="200"/>
              <w:contextualSpacing w:val="0"/>
              <w:rPr>
                <w:rFonts w:ascii="Times New Roman" w:hAnsi="Times New Roman" w:cs="Times New Roman"/>
                <w:color w:val="404040"/>
                <w:sz w:val="24"/>
                <w:szCs w:val="24"/>
              </w:rPr>
            </w:pPr>
            <w:r w:rsidRPr="00FA207D">
              <w:rPr>
                <w:rFonts w:ascii="Times New Roman" w:hAnsi="Times New Roman" w:cs="Times New Roman"/>
                <w:color w:val="404040"/>
                <w:sz w:val="24"/>
                <w:szCs w:val="24"/>
              </w:rPr>
              <w:t>This is an 8</w:t>
            </w:r>
            <w:r w:rsidRPr="00FA207D">
              <w:rPr>
                <w:rFonts w:ascii="Times New Roman" w:hAnsi="Times New Roman" w:cs="Times New Roman"/>
                <w:color w:val="404040"/>
                <w:sz w:val="24"/>
                <w:szCs w:val="24"/>
                <w:vertAlign w:val="superscript"/>
              </w:rPr>
              <w:t>th</w:t>
            </w:r>
            <w:r w:rsidRPr="00FA207D">
              <w:rPr>
                <w:rFonts w:ascii="Times New Roman" w:hAnsi="Times New Roman" w:cs="Times New Roman"/>
                <w:color w:val="404040"/>
                <w:sz w:val="24"/>
                <w:szCs w:val="24"/>
              </w:rPr>
              <w:t xml:space="preserve"> grade end-of-unit lesson on volume. It is expected that prior to this lesson students would have learned how to calculate the volume of various geometric shapes such as a sphere and a cylinder and that by this time students will be able to use these skills to help them solve a real-world mathematical problem related to volume. </w:t>
            </w:r>
          </w:p>
        </w:tc>
      </w:tr>
    </w:tbl>
    <w:tbl>
      <w:tblPr>
        <w:tblStyle w:val="ac"/>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5"/>
      </w:tblGrid>
      <w:tr w:rsidR="000D49B6" w:rsidRPr="00FA207D">
        <w:tc>
          <w:tcPr>
            <w:tcW w:w="13585"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Central Focus and Purpose</w:t>
            </w:r>
          </w:p>
        </w:tc>
      </w:tr>
      <w:tr w:rsidR="000D49B6" w:rsidRPr="00FA207D">
        <w:tc>
          <w:tcPr>
            <w:tcW w:w="13585" w:type="dxa"/>
          </w:tcPr>
          <w:p w:rsidR="000D49B6" w:rsidRPr="00FA207D" w:rsidRDefault="000715D4" w:rsidP="000715D4">
            <w:pPr>
              <w:contextualSpacing w:val="0"/>
              <w:rPr>
                <w:rFonts w:ascii="Times New Roman" w:hAnsi="Times New Roman" w:cs="Times New Roman"/>
                <w:sz w:val="24"/>
                <w:szCs w:val="24"/>
              </w:rPr>
            </w:pPr>
            <w:r w:rsidRPr="00FA207D">
              <w:rPr>
                <w:rFonts w:ascii="Times New Roman" w:hAnsi="Times New Roman" w:cs="Times New Roman"/>
                <w:sz w:val="24"/>
                <w:szCs w:val="24"/>
              </w:rPr>
              <w:t>The central focus of this learning segment is to provide an opportunity for students to model and solve a real-world mathematical problem related to volume of different 3-D shapes. In this lesson students will use the formulas for volume of a sphere and volume of a cylinder to help them answer the guiding question, “How many meatballs will it take to completely fill this plastic container with sauce?” Students will then have an opportunity to put theory into practice by actually modeling the problem and testing their answers to see if they were correct. As students work to solve the problem they will provide written and oral responses to justify their work and through their responses it is expected that it will be made explicit by the students how and why they used certain volume formulas to find their answer.</w:t>
            </w:r>
          </w:p>
        </w:tc>
      </w:tr>
    </w:tbl>
    <w:tbl>
      <w:tblPr>
        <w:tblStyle w:val="ad"/>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5"/>
      </w:tblGrid>
      <w:tr w:rsidR="000D49B6" w:rsidRPr="00FA207D">
        <w:tc>
          <w:tcPr>
            <w:tcW w:w="13585"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CCSS.MATH Content and Practice Standards</w:t>
            </w:r>
          </w:p>
        </w:tc>
      </w:tr>
      <w:bookmarkStart w:id="0" w:name="_qrwcvqly9iov" w:colFirst="0" w:colLast="0"/>
      <w:bookmarkEnd w:id="0"/>
      <w:tr w:rsidR="000D49B6" w:rsidRPr="00FA207D">
        <w:trPr>
          <w:trHeight w:val="2880"/>
        </w:trPr>
        <w:tc>
          <w:tcPr>
            <w:tcW w:w="13585" w:type="dxa"/>
          </w:tcPr>
          <w:p w:rsidR="000D49B6" w:rsidRPr="00FA207D" w:rsidRDefault="000715D4">
            <w:pPr>
              <w:pStyle w:val="Heading4"/>
              <w:keepNext w:val="0"/>
              <w:keepLines w:val="0"/>
              <w:spacing w:after="0"/>
              <w:contextualSpacing w:val="0"/>
              <w:outlineLvl w:val="3"/>
              <w:rPr>
                <w:rFonts w:ascii="Times New Roman" w:hAnsi="Times New Roman" w:cs="Times New Roman"/>
                <w:b w:val="0"/>
                <w:color w:val="202020"/>
              </w:rPr>
            </w:pPr>
            <w:r w:rsidRPr="00FA207D">
              <w:rPr>
                <w:rFonts w:ascii="Times New Roman" w:hAnsi="Times New Roman" w:cs="Times New Roman"/>
              </w:rPr>
              <w:fldChar w:fldCharType="begin"/>
            </w:r>
            <w:r w:rsidRPr="00FA207D">
              <w:rPr>
                <w:rFonts w:ascii="Times New Roman" w:hAnsi="Times New Roman" w:cs="Times New Roman"/>
              </w:rPr>
              <w:instrText xml:space="preserve"> HYPERLINK "http://www.corestandards.org/Math/Content/8/G/C/9/" \h </w:instrText>
            </w:r>
            <w:r w:rsidRPr="00FA207D">
              <w:rPr>
                <w:rFonts w:ascii="Times New Roman" w:hAnsi="Times New Roman" w:cs="Times New Roman"/>
              </w:rPr>
              <w:fldChar w:fldCharType="separate"/>
            </w:r>
            <w:r w:rsidRPr="00FA207D">
              <w:rPr>
                <w:rFonts w:ascii="Times New Roman" w:hAnsi="Times New Roman" w:cs="Times New Roman"/>
                <w:color w:val="373737"/>
                <w:u w:val="single"/>
              </w:rPr>
              <w:t>CCSS.MATH.CONTENT.8.G.C.9</w:t>
            </w:r>
            <w:r w:rsidRPr="00FA207D">
              <w:rPr>
                <w:rFonts w:ascii="Times New Roman" w:hAnsi="Times New Roman" w:cs="Times New Roman"/>
                <w:color w:val="373737"/>
                <w:u w:val="single"/>
              </w:rPr>
              <w:fldChar w:fldCharType="end"/>
            </w:r>
          </w:p>
          <w:p w:rsidR="000D49B6" w:rsidRPr="00FA207D" w:rsidRDefault="000715D4">
            <w:pPr>
              <w:pStyle w:val="Heading4"/>
              <w:keepNext w:val="0"/>
              <w:keepLines w:val="0"/>
              <w:spacing w:after="0"/>
              <w:contextualSpacing w:val="0"/>
              <w:outlineLvl w:val="3"/>
              <w:rPr>
                <w:rFonts w:ascii="Times New Roman" w:hAnsi="Times New Roman" w:cs="Times New Roman"/>
                <w:b w:val="0"/>
                <w:color w:val="202020"/>
              </w:rPr>
            </w:pPr>
            <w:bookmarkStart w:id="1" w:name="_bkw9lm8dqnc7" w:colFirst="0" w:colLast="0"/>
            <w:bookmarkEnd w:id="1"/>
            <w:r w:rsidRPr="00FA207D">
              <w:rPr>
                <w:rFonts w:ascii="Times New Roman" w:hAnsi="Times New Roman" w:cs="Times New Roman"/>
                <w:b w:val="0"/>
                <w:color w:val="202020"/>
              </w:rPr>
              <w:t>Solve real-world and mathematical problems involving volume of cylinders, cones, and spheres.</w:t>
            </w:r>
          </w:p>
          <w:p w:rsidR="000D49B6" w:rsidRPr="00FA207D" w:rsidRDefault="000715D4">
            <w:pPr>
              <w:spacing w:after="220"/>
              <w:contextualSpacing w:val="0"/>
              <w:rPr>
                <w:rFonts w:ascii="Times New Roman" w:hAnsi="Times New Roman" w:cs="Times New Roman"/>
                <w:color w:val="202020"/>
                <w:sz w:val="24"/>
                <w:szCs w:val="24"/>
              </w:rPr>
            </w:pPr>
            <w:r w:rsidRPr="00FA207D">
              <w:rPr>
                <w:rFonts w:ascii="Times New Roman" w:hAnsi="Times New Roman" w:cs="Times New Roman"/>
                <w:color w:val="202020"/>
                <w:sz w:val="24"/>
                <w:szCs w:val="24"/>
              </w:rPr>
              <w:t>Know the formulas for the volumes of cones, cylinders, and spheres and use them to solve real-world and mathematical problems.</w:t>
            </w:r>
          </w:p>
          <w:bookmarkStart w:id="2" w:name="_gvw72vfvc3o4" w:colFirst="0" w:colLast="0"/>
          <w:bookmarkEnd w:id="2"/>
          <w:p w:rsidR="000D49B6" w:rsidRPr="00FA207D" w:rsidRDefault="000715D4">
            <w:pPr>
              <w:pStyle w:val="Heading4"/>
              <w:keepNext w:val="0"/>
              <w:keepLines w:val="0"/>
              <w:spacing w:after="0"/>
              <w:contextualSpacing w:val="0"/>
              <w:outlineLvl w:val="3"/>
              <w:rPr>
                <w:rFonts w:ascii="Times New Roman" w:hAnsi="Times New Roman" w:cs="Times New Roman"/>
                <w:b w:val="0"/>
                <w:color w:val="202020"/>
              </w:rPr>
            </w:pPr>
            <w:r w:rsidRPr="00FA207D">
              <w:rPr>
                <w:rFonts w:ascii="Times New Roman" w:hAnsi="Times New Roman" w:cs="Times New Roman"/>
              </w:rPr>
              <w:fldChar w:fldCharType="begin"/>
            </w:r>
            <w:r w:rsidRPr="00FA207D">
              <w:rPr>
                <w:rFonts w:ascii="Times New Roman" w:hAnsi="Times New Roman" w:cs="Times New Roman"/>
              </w:rPr>
              <w:instrText xml:space="preserve"> HYPERLINK "http://www.corestandards.org/Math/Practice/MP4/" \h </w:instrText>
            </w:r>
            <w:r w:rsidRPr="00FA207D">
              <w:rPr>
                <w:rFonts w:ascii="Times New Roman" w:hAnsi="Times New Roman" w:cs="Times New Roman"/>
              </w:rPr>
              <w:fldChar w:fldCharType="separate"/>
            </w:r>
            <w:r w:rsidRPr="00FA207D">
              <w:rPr>
                <w:rFonts w:ascii="Times New Roman" w:hAnsi="Times New Roman" w:cs="Times New Roman"/>
                <w:color w:val="373737"/>
                <w:u w:val="single"/>
              </w:rPr>
              <w:t>CCSS.MATH.PRACTICE.MP4</w:t>
            </w:r>
            <w:r w:rsidRPr="00FA207D">
              <w:rPr>
                <w:rFonts w:ascii="Times New Roman" w:hAnsi="Times New Roman" w:cs="Times New Roman"/>
                <w:color w:val="373737"/>
                <w:u w:val="single"/>
              </w:rPr>
              <w:fldChar w:fldCharType="end"/>
            </w:r>
            <w:r w:rsidRPr="00FA207D">
              <w:rPr>
                <w:rFonts w:ascii="Times New Roman" w:hAnsi="Times New Roman" w:cs="Times New Roman"/>
                <w:b w:val="0"/>
                <w:color w:val="202020"/>
              </w:rPr>
              <w:t xml:space="preserve"> Model with mathematics</w:t>
            </w:r>
          </w:p>
          <w:bookmarkStart w:id="3" w:name="_edswxzwp1pza" w:colFirst="0" w:colLast="0"/>
          <w:bookmarkEnd w:id="3"/>
          <w:p w:rsidR="000D49B6" w:rsidRPr="00FA207D" w:rsidRDefault="000715D4">
            <w:pPr>
              <w:pStyle w:val="Heading4"/>
              <w:keepNext w:val="0"/>
              <w:keepLines w:val="0"/>
              <w:spacing w:after="0"/>
              <w:contextualSpacing w:val="0"/>
              <w:outlineLvl w:val="3"/>
              <w:rPr>
                <w:rFonts w:ascii="Times New Roman" w:hAnsi="Times New Roman" w:cs="Times New Roman"/>
              </w:rPr>
            </w:pPr>
            <w:r w:rsidRPr="00FA207D">
              <w:rPr>
                <w:rFonts w:ascii="Times New Roman" w:hAnsi="Times New Roman" w:cs="Times New Roman"/>
              </w:rPr>
              <w:fldChar w:fldCharType="begin"/>
            </w:r>
            <w:r w:rsidRPr="00FA207D">
              <w:rPr>
                <w:rFonts w:ascii="Times New Roman" w:hAnsi="Times New Roman" w:cs="Times New Roman"/>
              </w:rPr>
              <w:instrText xml:space="preserve"> HYPERLINK "http://www.corestandards.org/Math/Practice/MP5/" \h </w:instrText>
            </w:r>
            <w:r w:rsidRPr="00FA207D">
              <w:rPr>
                <w:rFonts w:ascii="Times New Roman" w:hAnsi="Times New Roman" w:cs="Times New Roman"/>
              </w:rPr>
              <w:fldChar w:fldCharType="separate"/>
            </w:r>
            <w:r w:rsidRPr="00FA207D">
              <w:rPr>
                <w:rFonts w:ascii="Times New Roman" w:hAnsi="Times New Roman" w:cs="Times New Roman"/>
                <w:color w:val="373737"/>
                <w:u w:val="single"/>
              </w:rPr>
              <w:t>CCSS.MATH.PRACTICE.MP5</w:t>
            </w:r>
            <w:r w:rsidRPr="00FA207D">
              <w:rPr>
                <w:rFonts w:ascii="Times New Roman" w:hAnsi="Times New Roman" w:cs="Times New Roman"/>
                <w:color w:val="373737"/>
                <w:u w:val="single"/>
              </w:rPr>
              <w:fldChar w:fldCharType="end"/>
            </w:r>
            <w:r w:rsidRPr="00FA207D">
              <w:rPr>
                <w:rFonts w:ascii="Times New Roman" w:hAnsi="Times New Roman" w:cs="Times New Roman"/>
                <w:b w:val="0"/>
                <w:color w:val="202020"/>
              </w:rPr>
              <w:t xml:space="preserve"> Use appropriate tools strategically</w:t>
            </w:r>
          </w:p>
          <w:p w:rsidR="000D49B6" w:rsidRPr="00FA207D" w:rsidRDefault="000D49B6">
            <w:pPr>
              <w:contextualSpacing w:val="0"/>
              <w:rPr>
                <w:rFonts w:ascii="Times New Roman" w:hAnsi="Times New Roman" w:cs="Times New Roman"/>
                <w:sz w:val="24"/>
                <w:szCs w:val="24"/>
              </w:rPr>
            </w:pPr>
          </w:p>
        </w:tc>
      </w:tr>
    </w:tbl>
    <w:p w:rsidR="000D49B6" w:rsidRPr="00FA207D" w:rsidRDefault="000D49B6">
      <w:pPr>
        <w:rPr>
          <w:rFonts w:ascii="Times New Roman" w:hAnsi="Times New Roman" w:cs="Times New Roman"/>
          <w:sz w:val="24"/>
          <w:szCs w:val="24"/>
        </w:rPr>
      </w:pPr>
    </w:p>
    <w:p w:rsidR="000715D4" w:rsidRPr="00FA207D" w:rsidRDefault="000715D4">
      <w:pPr>
        <w:rPr>
          <w:rFonts w:ascii="Times New Roman" w:hAnsi="Times New Roman" w:cs="Times New Roman"/>
          <w:sz w:val="24"/>
          <w:szCs w:val="24"/>
        </w:rPr>
      </w:pPr>
    </w:p>
    <w:tbl>
      <w:tblPr>
        <w:tblStyle w:val="ae"/>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5"/>
      </w:tblGrid>
      <w:tr w:rsidR="000D49B6" w:rsidRPr="00FA207D">
        <w:tc>
          <w:tcPr>
            <w:tcW w:w="13585"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lastRenderedPageBreak/>
              <w:t>Prior Content Knowledge and Pre-Assessment</w:t>
            </w:r>
          </w:p>
        </w:tc>
      </w:tr>
      <w:tr w:rsidR="000D49B6" w:rsidRPr="00FA207D">
        <w:tc>
          <w:tcPr>
            <w:tcW w:w="13585" w:type="dxa"/>
          </w:tcPr>
          <w:p w:rsidR="000D49B6" w:rsidRPr="00FA207D" w:rsidRDefault="000D49B6">
            <w:pPr>
              <w:contextualSpacing w:val="0"/>
              <w:rPr>
                <w:rFonts w:ascii="Times New Roman" w:hAnsi="Times New Roman" w:cs="Times New Roman"/>
                <w:sz w:val="24"/>
                <w:szCs w:val="24"/>
              </w:rPr>
            </w:pPr>
          </w:p>
          <w:p w:rsidR="000D49B6" w:rsidRPr="00FA207D" w:rsidRDefault="000715D4" w:rsidP="000715D4">
            <w:pPr>
              <w:contextualSpacing w:val="0"/>
              <w:rPr>
                <w:rFonts w:ascii="Times New Roman" w:hAnsi="Times New Roman" w:cs="Times New Roman"/>
                <w:sz w:val="24"/>
                <w:szCs w:val="24"/>
              </w:rPr>
            </w:pPr>
            <w:r w:rsidRPr="00FA207D">
              <w:rPr>
                <w:rFonts w:ascii="Times New Roman" w:hAnsi="Times New Roman" w:cs="Times New Roman"/>
                <w:sz w:val="24"/>
                <w:szCs w:val="24"/>
              </w:rPr>
              <w:t xml:space="preserve">To date the students’ exposure to volume has consisted of using formulas to calculate the volume of various 3-dimensional shapes (shown below) and therefore all students should have an understanding of radius, diameter, height and pi.  . All students, except for two, have shown proficiency in being able to use these formulas to calculate volume. For the pre-assessment, students will be asked to answer the question, “What information do you need know here?” and it is expected that they will consider volume of cylinder and volume of sphere in their response.  </w:t>
            </w:r>
          </w:p>
        </w:tc>
      </w:tr>
    </w:tbl>
    <w:tbl>
      <w:tblPr>
        <w:tblStyle w:val="af"/>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5"/>
      </w:tblGrid>
      <w:tr w:rsidR="000D49B6" w:rsidRPr="00FA207D">
        <w:tc>
          <w:tcPr>
            <w:tcW w:w="13585"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Learning Target(s) and Plan for clarifying Intending Learning</w:t>
            </w:r>
          </w:p>
        </w:tc>
      </w:tr>
      <w:tr w:rsidR="000D49B6" w:rsidRPr="00FA207D">
        <w:tc>
          <w:tcPr>
            <w:tcW w:w="13585" w:type="dxa"/>
          </w:tcPr>
          <w:p w:rsidR="000D49B6" w:rsidRPr="00FA207D" w:rsidRDefault="000715D4">
            <w:pPr>
              <w:widowControl w:val="0"/>
              <w:spacing w:before="200"/>
              <w:contextualSpacing w:val="0"/>
              <w:jc w:val="both"/>
              <w:rPr>
                <w:rFonts w:ascii="Times New Roman" w:hAnsi="Times New Roman" w:cs="Times New Roman"/>
                <w:color w:val="3F3F3F"/>
                <w:sz w:val="24"/>
                <w:szCs w:val="24"/>
              </w:rPr>
            </w:pPr>
            <w:r w:rsidRPr="00FA207D">
              <w:rPr>
                <w:rFonts w:ascii="Times New Roman" w:hAnsi="Times New Roman" w:cs="Times New Roman"/>
                <w:color w:val="3F3F3F"/>
                <w:sz w:val="24"/>
                <w:szCs w:val="24"/>
              </w:rPr>
              <w:t>I can solve a real-world mathematical problem related to volume by using the formulas to fi</w:t>
            </w:r>
            <w:r w:rsidR="00735949" w:rsidRPr="00FA207D">
              <w:rPr>
                <w:rFonts w:ascii="Times New Roman" w:hAnsi="Times New Roman" w:cs="Times New Roman"/>
                <w:color w:val="3F3F3F"/>
                <w:sz w:val="24"/>
                <w:szCs w:val="24"/>
              </w:rPr>
              <w:t>nd the volume of a cylinder and</w:t>
            </w:r>
            <w:r w:rsidRPr="00FA207D">
              <w:rPr>
                <w:rFonts w:ascii="Times New Roman" w:hAnsi="Times New Roman" w:cs="Times New Roman"/>
                <w:color w:val="3F3F3F"/>
                <w:sz w:val="24"/>
                <w:szCs w:val="24"/>
              </w:rPr>
              <w:t xml:space="preserve"> of a sphere to calculate how many meatballs it will take to completely fill up the plastic container.</w:t>
            </w:r>
          </w:p>
          <w:p w:rsidR="000D49B6" w:rsidRPr="00FA207D" w:rsidRDefault="000715D4">
            <w:pPr>
              <w:widowControl w:val="0"/>
              <w:spacing w:before="200"/>
              <w:contextualSpacing w:val="0"/>
              <w:jc w:val="both"/>
              <w:rPr>
                <w:rFonts w:ascii="Times New Roman" w:hAnsi="Times New Roman" w:cs="Times New Roman"/>
                <w:sz w:val="24"/>
                <w:szCs w:val="24"/>
              </w:rPr>
            </w:pPr>
            <w:r w:rsidRPr="00FA207D">
              <w:rPr>
                <w:rFonts w:ascii="Times New Roman" w:hAnsi="Times New Roman" w:cs="Times New Roman"/>
                <w:color w:val="3F3F3F"/>
                <w:sz w:val="24"/>
                <w:szCs w:val="24"/>
              </w:rPr>
              <w:t xml:space="preserve"> I can justify how I got my answer and how I know that my answer is correct.</w:t>
            </w:r>
          </w:p>
          <w:p w:rsidR="000D49B6" w:rsidRPr="00FA207D" w:rsidRDefault="000D49B6">
            <w:pPr>
              <w:contextualSpacing w:val="0"/>
              <w:rPr>
                <w:rFonts w:ascii="Times New Roman" w:hAnsi="Times New Roman" w:cs="Times New Roman"/>
                <w:sz w:val="24"/>
                <w:szCs w:val="24"/>
              </w:rPr>
            </w:pPr>
          </w:p>
          <w:p w:rsidR="000D49B6" w:rsidRPr="00FA207D" w:rsidRDefault="000D49B6">
            <w:pPr>
              <w:contextualSpacing w:val="0"/>
              <w:rPr>
                <w:rFonts w:ascii="Times New Roman" w:hAnsi="Times New Roman" w:cs="Times New Roman"/>
                <w:sz w:val="24"/>
                <w:szCs w:val="24"/>
              </w:rPr>
            </w:pPr>
          </w:p>
        </w:tc>
      </w:tr>
    </w:tbl>
    <w:tbl>
      <w:tblPr>
        <w:tblStyle w:val="af0"/>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5"/>
      </w:tblGrid>
      <w:tr w:rsidR="000D49B6" w:rsidRPr="00FA207D">
        <w:trPr>
          <w:trHeight w:val="380"/>
        </w:trPr>
        <w:tc>
          <w:tcPr>
            <w:tcW w:w="13585"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Strategy for using assessments to guide student learning</w:t>
            </w:r>
          </w:p>
        </w:tc>
      </w:tr>
      <w:tr w:rsidR="000D49B6" w:rsidRPr="00FA207D">
        <w:tc>
          <w:tcPr>
            <w:tcW w:w="13585" w:type="dxa"/>
          </w:tcPr>
          <w:p w:rsidR="000D49B6" w:rsidRPr="00FA207D" w:rsidRDefault="000D49B6">
            <w:pPr>
              <w:contextualSpacing w:val="0"/>
              <w:rPr>
                <w:rFonts w:ascii="Times New Roman" w:hAnsi="Times New Roman" w:cs="Times New Roman"/>
                <w:sz w:val="24"/>
                <w:szCs w:val="24"/>
              </w:rPr>
            </w:pPr>
          </w:p>
          <w:p w:rsidR="000D49B6" w:rsidRPr="00FA207D" w:rsidRDefault="000715D4" w:rsidP="00735949">
            <w:pPr>
              <w:contextualSpacing w:val="0"/>
              <w:jc w:val="both"/>
              <w:rPr>
                <w:rFonts w:ascii="Times New Roman" w:hAnsi="Times New Roman" w:cs="Times New Roman"/>
                <w:sz w:val="24"/>
                <w:szCs w:val="24"/>
              </w:rPr>
            </w:pPr>
            <w:r w:rsidRPr="00FA207D">
              <w:rPr>
                <w:rFonts w:ascii="Times New Roman" w:hAnsi="Times New Roman" w:cs="Times New Roman"/>
                <w:sz w:val="24"/>
                <w:szCs w:val="24"/>
              </w:rPr>
              <w:t xml:space="preserve">The </w:t>
            </w:r>
            <w:r w:rsidRPr="00FA207D">
              <w:rPr>
                <w:rFonts w:ascii="Times New Roman" w:hAnsi="Times New Roman" w:cs="Times New Roman"/>
                <w:b/>
                <w:sz w:val="24"/>
                <w:szCs w:val="24"/>
              </w:rPr>
              <w:t>formative assessment</w:t>
            </w:r>
            <w:r w:rsidRPr="00FA207D">
              <w:rPr>
                <w:rFonts w:ascii="Times New Roman" w:hAnsi="Times New Roman" w:cs="Times New Roman"/>
                <w:sz w:val="24"/>
                <w:szCs w:val="24"/>
              </w:rPr>
              <w:t xml:space="preserve"> strategies: Students will be</w:t>
            </w:r>
            <w:r w:rsidR="00735949" w:rsidRPr="00FA207D">
              <w:rPr>
                <w:rFonts w:ascii="Times New Roman" w:hAnsi="Times New Roman" w:cs="Times New Roman"/>
                <w:sz w:val="24"/>
                <w:szCs w:val="24"/>
              </w:rPr>
              <w:t xml:space="preserve"> assessed formatively through their oral responses to questions made by the teacher both in their small groups and as a class. During these discussions, the teacher will ask questions that will illicit evidence to show that the student(s) understand how this problem relates to finding volume (the concept) by asking guiding questions such as, “What information do you already know about this problem?” During this time, the teacher will offer support to students struggling to make the connection to how this problem relates to volume by emphasizing that questions that ask how much of something will fit in something often relate to volume because volume tells us the amount of space that an object occupies. The teacher will also be looking for students to be able to solve, show, and justify how they used the volume formulas for a cylinder and sphere to calculate how many meatballs fit into the plastic container</w:t>
            </w:r>
            <w:r w:rsidR="007A0FBB" w:rsidRPr="00FA207D">
              <w:rPr>
                <w:rFonts w:ascii="Times New Roman" w:hAnsi="Times New Roman" w:cs="Times New Roman"/>
                <w:sz w:val="24"/>
                <w:szCs w:val="24"/>
              </w:rPr>
              <w:t>, students will do this d</w:t>
            </w:r>
            <w:r w:rsidR="00735949" w:rsidRPr="00FA207D">
              <w:rPr>
                <w:rFonts w:ascii="Times New Roman" w:hAnsi="Times New Roman" w:cs="Times New Roman"/>
                <w:sz w:val="24"/>
                <w:szCs w:val="24"/>
              </w:rPr>
              <w:t>uring shari</w:t>
            </w:r>
            <w:r w:rsidR="007A0FBB" w:rsidRPr="00FA207D">
              <w:rPr>
                <w:rFonts w:ascii="Times New Roman" w:hAnsi="Times New Roman" w:cs="Times New Roman"/>
                <w:sz w:val="24"/>
                <w:szCs w:val="24"/>
              </w:rPr>
              <w:t xml:space="preserve">ng their answers with the class, where they </w:t>
            </w:r>
            <w:r w:rsidRPr="00FA207D">
              <w:rPr>
                <w:rFonts w:ascii="Times New Roman" w:hAnsi="Times New Roman" w:cs="Times New Roman"/>
                <w:sz w:val="24"/>
                <w:szCs w:val="24"/>
              </w:rPr>
              <w:t>will</w:t>
            </w:r>
            <w:r w:rsidR="007A0FBB" w:rsidRPr="00FA207D">
              <w:rPr>
                <w:rFonts w:ascii="Times New Roman" w:hAnsi="Times New Roman" w:cs="Times New Roman"/>
                <w:sz w:val="24"/>
                <w:szCs w:val="24"/>
              </w:rPr>
              <w:t xml:space="preserve"> also</w:t>
            </w:r>
            <w:r w:rsidRPr="00FA207D">
              <w:rPr>
                <w:rFonts w:ascii="Times New Roman" w:hAnsi="Times New Roman" w:cs="Times New Roman"/>
                <w:sz w:val="24"/>
                <w:szCs w:val="24"/>
              </w:rPr>
              <w:t xml:space="preserve"> have to explain </w:t>
            </w:r>
            <w:r w:rsidR="00735949" w:rsidRPr="00FA207D">
              <w:rPr>
                <w:rFonts w:ascii="Times New Roman" w:hAnsi="Times New Roman" w:cs="Times New Roman"/>
                <w:sz w:val="24"/>
                <w:szCs w:val="24"/>
              </w:rPr>
              <w:t>and justify the ma</w:t>
            </w:r>
            <w:r w:rsidRPr="00FA207D">
              <w:rPr>
                <w:rFonts w:ascii="Times New Roman" w:hAnsi="Times New Roman" w:cs="Times New Roman"/>
                <w:sz w:val="24"/>
                <w:szCs w:val="24"/>
              </w:rPr>
              <w:t xml:space="preserve">thematical </w:t>
            </w:r>
            <w:r w:rsidR="00735949" w:rsidRPr="00FA207D">
              <w:rPr>
                <w:rFonts w:ascii="Times New Roman" w:hAnsi="Times New Roman" w:cs="Times New Roman"/>
                <w:sz w:val="24"/>
                <w:szCs w:val="24"/>
              </w:rPr>
              <w:t>procedures they completed in order to solve the problem and because th</w:t>
            </w:r>
            <w:r w:rsidRPr="00FA207D">
              <w:rPr>
                <w:rFonts w:ascii="Times New Roman" w:hAnsi="Times New Roman" w:cs="Times New Roman"/>
                <w:sz w:val="24"/>
                <w:szCs w:val="24"/>
              </w:rPr>
              <w:t xml:space="preserve">ere will be two </w:t>
            </w:r>
            <w:r w:rsidR="00735949" w:rsidRPr="00FA207D">
              <w:rPr>
                <w:rFonts w:ascii="Times New Roman" w:hAnsi="Times New Roman" w:cs="Times New Roman"/>
                <w:sz w:val="24"/>
                <w:szCs w:val="24"/>
              </w:rPr>
              <w:t>different types of meatballs,</w:t>
            </w:r>
            <w:r w:rsidRPr="00FA207D">
              <w:rPr>
                <w:rFonts w:ascii="Times New Roman" w:hAnsi="Times New Roman" w:cs="Times New Roman"/>
                <w:sz w:val="24"/>
                <w:szCs w:val="24"/>
              </w:rPr>
              <w:t xml:space="preserve"> students will have to explain how the radius of the different meatballs effects how many meatballs fit into the plastic container using reasoning.  The </w:t>
            </w:r>
            <w:r w:rsidRPr="00FA207D">
              <w:rPr>
                <w:rFonts w:ascii="Times New Roman" w:hAnsi="Times New Roman" w:cs="Times New Roman"/>
                <w:b/>
                <w:sz w:val="24"/>
                <w:szCs w:val="24"/>
              </w:rPr>
              <w:t xml:space="preserve">summative assessment </w:t>
            </w:r>
            <w:r w:rsidRPr="00FA207D">
              <w:rPr>
                <w:rFonts w:ascii="Times New Roman" w:hAnsi="Times New Roman" w:cs="Times New Roman"/>
                <w:sz w:val="24"/>
                <w:szCs w:val="24"/>
              </w:rPr>
              <w:t>strategies: students will a</w:t>
            </w:r>
            <w:r w:rsidR="00735949" w:rsidRPr="00FA207D">
              <w:rPr>
                <w:rFonts w:ascii="Times New Roman" w:hAnsi="Times New Roman" w:cs="Times New Roman"/>
                <w:sz w:val="24"/>
                <w:szCs w:val="24"/>
              </w:rPr>
              <w:t>lso complete a worksheet that will require them to show how they found their answer and give a written explanation with justification for their work</w:t>
            </w:r>
            <w:r w:rsidR="007A0FBB" w:rsidRPr="00FA207D">
              <w:rPr>
                <w:rFonts w:ascii="Times New Roman" w:hAnsi="Times New Roman" w:cs="Times New Roman"/>
                <w:sz w:val="24"/>
                <w:szCs w:val="24"/>
              </w:rPr>
              <w:t xml:space="preserve"> using the sentence frame provided “I solved the problem by….I know my answer is reasonable because…”</w:t>
            </w:r>
            <w:r w:rsidR="00735949" w:rsidRPr="00FA207D">
              <w:rPr>
                <w:rFonts w:ascii="Times New Roman" w:hAnsi="Times New Roman" w:cs="Times New Roman"/>
                <w:sz w:val="24"/>
                <w:szCs w:val="24"/>
              </w:rPr>
              <w:t xml:space="preserve">. Here, the teacher will be looking for students to be able show procedural fluency related to finding volume and to be able to articulate how they found their answer using words. </w:t>
            </w:r>
            <w:r w:rsidRPr="00FA207D">
              <w:rPr>
                <w:rFonts w:ascii="Times New Roman" w:hAnsi="Times New Roman" w:cs="Times New Roman"/>
                <w:sz w:val="24"/>
                <w:szCs w:val="24"/>
              </w:rPr>
              <w:t>The final question on the worksheet will have students come up with their own values for the variables (height of the cylinder, the diameter of the cylinder, the diameter of the meatball) to assess their own ability to understand the problem without help from their peers.</w:t>
            </w:r>
          </w:p>
          <w:p w:rsidR="00735949" w:rsidRPr="00FA207D" w:rsidRDefault="00735949" w:rsidP="00735949">
            <w:pPr>
              <w:contextualSpacing w:val="0"/>
              <w:jc w:val="both"/>
              <w:rPr>
                <w:rFonts w:ascii="Times New Roman" w:hAnsi="Times New Roman" w:cs="Times New Roman"/>
                <w:sz w:val="24"/>
                <w:szCs w:val="24"/>
              </w:rPr>
            </w:pPr>
          </w:p>
        </w:tc>
      </w:tr>
    </w:tbl>
    <w:p w:rsidR="000D49B6" w:rsidRPr="00FA207D" w:rsidRDefault="000D49B6">
      <w:pPr>
        <w:rPr>
          <w:rFonts w:ascii="Times New Roman" w:hAnsi="Times New Roman" w:cs="Times New Roman"/>
          <w:sz w:val="24"/>
          <w:szCs w:val="24"/>
        </w:rPr>
      </w:pPr>
    </w:p>
    <w:p w:rsidR="000715D4" w:rsidRPr="00FA207D" w:rsidRDefault="000715D4">
      <w:pPr>
        <w:rPr>
          <w:rFonts w:ascii="Times New Roman" w:hAnsi="Times New Roman" w:cs="Times New Roman"/>
          <w:sz w:val="24"/>
          <w:szCs w:val="24"/>
        </w:rPr>
      </w:pPr>
    </w:p>
    <w:tbl>
      <w:tblPr>
        <w:tblStyle w:val="af1"/>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5"/>
        <w:gridCol w:w="7110"/>
      </w:tblGrid>
      <w:tr w:rsidR="000D49B6" w:rsidRPr="00FA207D">
        <w:tc>
          <w:tcPr>
            <w:tcW w:w="6475"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b/>
                <w:sz w:val="24"/>
                <w:szCs w:val="24"/>
              </w:rPr>
              <w:t>Success Criteria</w:t>
            </w:r>
            <w:r w:rsidRPr="00FA207D">
              <w:rPr>
                <w:rFonts w:ascii="Times New Roman" w:hAnsi="Times New Roman" w:cs="Times New Roman"/>
                <w:sz w:val="24"/>
                <w:szCs w:val="24"/>
              </w:rPr>
              <w:t xml:space="preserve"> (criteria for interpreting student success of the learning target)</w:t>
            </w:r>
          </w:p>
        </w:tc>
        <w:tc>
          <w:tcPr>
            <w:tcW w:w="7110"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Plan for providing feedback and students monitoring of their own learning</w:t>
            </w:r>
          </w:p>
        </w:tc>
      </w:tr>
      <w:tr w:rsidR="000D49B6" w:rsidRPr="00FA207D">
        <w:tc>
          <w:tcPr>
            <w:tcW w:w="6475" w:type="dxa"/>
          </w:tcPr>
          <w:p w:rsidR="000D49B6" w:rsidRPr="00FA207D" w:rsidRDefault="000D49B6">
            <w:pPr>
              <w:contextualSpacing w:val="0"/>
              <w:rPr>
                <w:rFonts w:ascii="Times New Roman" w:hAnsi="Times New Roman" w:cs="Times New Roman"/>
                <w:sz w:val="24"/>
                <w:szCs w:val="24"/>
              </w:rPr>
            </w:pPr>
          </w:p>
          <w:p w:rsidR="00735949"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 xml:space="preserve">Students will </w:t>
            </w:r>
            <w:r w:rsidR="00735949" w:rsidRPr="00FA207D">
              <w:rPr>
                <w:rFonts w:ascii="Times New Roman" w:hAnsi="Times New Roman" w:cs="Times New Roman"/>
                <w:sz w:val="24"/>
                <w:szCs w:val="24"/>
              </w:rPr>
              <w:t>be successful in this lesson if:</w:t>
            </w:r>
          </w:p>
          <w:p w:rsidR="00735949" w:rsidRPr="00FA207D" w:rsidRDefault="00735949">
            <w:pPr>
              <w:contextualSpacing w:val="0"/>
              <w:rPr>
                <w:rFonts w:ascii="Times New Roman" w:hAnsi="Times New Roman" w:cs="Times New Roman"/>
                <w:sz w:val="24"/>
                <w:szCs w:val="24"/>
              </w:rPr>
            </w:pPr>
          </w:p>
          <w:p w:rsidR="00735949" w:rsidRPr="00FA207D" w:rsidRDefault="00735949" w:rsidP="00735949">
            <w:pPr>
              <w:pStyle w:val="ListParagraph"/>
              <w:numPr>
                <w:ilvl w:val="0"/>
                <w:numId w:val="8"/>
              </w:numPr>
              <w:rPr>
                <w:rFonts w:ascii="Times New Roman" w:hAnsi="Times New Roman" w:cs="Times New Roman"/>
                <w:sz w:val="24"/>
                <w:szCs w:val="24"/>
              </w:rPr>
            </w:pPr>
            <w:r w:rsidRPr="00FA207D">
              <w:rPr>
                <w:rFonts w:ascii="Times New Roman" w:hAnsi="Times New Roman" w:cs="Times New Roman"/>
                <w:sz w:val="24"/>
                <w:szCs w:val="24"/>
              </w:rPr>
              <w:t>The student is able to use the</w:t>
            </w:r>
            <w:r w:rsidR="000715D4" w:rsidRPr="00FA207D">
              <w:rPr>
                <w:rFonts w:ascii="Times New Roman" w:hAnsi="Times New Roman" w:cs="Times New Roman"/>
                <w:sz w:val="24"/>
                <w:szCs w:val="24"/>
              </w:rPr>
              <w:t xml:space="preserve"> volume</w:t>
            </w:r>
            <w:r w:rsidRPr="00FA207D">
              <w:rPr>
                <w:rFonts w:ascii="Times New Roman" w:hAnsi="Times New Roman" w:cs="Times New Roman"/>
                <w:sz w:val="24"/>
                <w:szCs w:val="24"/>
              </w:rPr>
              <w:t xml:space="preserve"> formulas for the volume of a sphere and volume of a cylinder to determine how many meatballs will fit into the plastic container. </w:t>
            </w:r>
          </w:p>
          <w:p w:rsidR="000D49B6" w:rsidRPr="00FA207D" w:rsidRDefault="00735949" w:rsidP="00735949">
            <w:pPr>
              <w:pStyle w:val="ListParagraph"/>
              <w:numPr>
                <w:ilvl w:val="0"/>
                <w:numId w:val="8"/>
              </w:numPr>
              <w:rPr>
                <w:rFonts w:ascii="Times New Roman" w:hAnsi="Times New Roman" w:cs="Times New Roman"/>
                <w:sz w:val="24"/>
                <w:szCs w:val="24"/>
              </w:rPr>
            </w:pPr>
            <w:r w:rsidRPr="00FA207D">
              <w:rPr>
                <w:rFonts w:ascii="Times New Roman" w:hAnsi="Times New Roman" w:cs="Times New Roman"/>
                <w:sz w:val="24"/>
                <w:szCs w:val="24"/>
              </w:rPr>
              <w:t xml:space="preserve">The student is able </w:t>
            </w:r>
            <w:r w:rsidR="000715D4" w:rsidRPr="00FA207D">
              <w:rPr>
                <w:rFonts w:ascii="Times New Roman" w:hAnsi="Times New Roman" w:cs="Times New Roman"/>
                <w:sz w:val="24"/>
                <w:szCs w:val="24"/>
              </w:rPr>
              <w:t>provide justification for their answers through oral and written responses to questions asked by the teacher and ones asked on the worksheet.</w:t>
            </w:r>
          </w:p>
          <w:p w:rsidR="000D49B6" w:rsidRPr="00FA207D" w:rsidRDefault="000D49B6">
            <w:pPr>
              <w:contextualSpacing w:val="0"/>
              <w:rPr>
                <w:rFonts w:ascii="Times New Roman" w:hAnsi="Times New Roman" w:cs="Times New Roman"/>
                <w:sz w:val="24"/>
                <w:szCs w:val="24"/>
              </w:rPr>
            </w:pPr>
          </w:p>
        </w:tc>
        <w:tc>
          <w:tcPr>
            <w:tcW w:w="7110" w:type="dxa"/>
          </w:tcPr>
          <w:p w:rsidR="000D49B6" w:rsidRPr="00FA207D" w:rsidRDefault="000D49B6">
            <w:pPr>
              <w:contextualSpacing w:val="0"/>
              <w:rPr>
                <w:rFonts w:ascii="Times New Roman" w:hAnsi="Times New Roman" w:cs="Times New Roman"/>
                <w:sz w:val="24"/>
                <w:szCs w:val="24"/>
              </w:rPr>
            </w:pP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 xml:space="preserve">The teacher will provide written feedback on the students’ worksheets and will provide on-the-spot feedback at his or her discretion throughout the lesson. Students will monitor their own learning throughout the lesson by providing written responses on their worksheet which requires them to think more deeply about the learning and the mathematical processes being carried out. </w:t>
            </w:r>
          </w:p>
        </w:tc>
      </w:tr>
    </w:tbl>
    <w:tbl>
      <w:tblPr>
        <w:tblStyle w:val="af2"/>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7"/>
        <w:gridCol w:w="4952"/>
      </w:tblGrid>
      <w:tr w:rsidR="000D49B6" w:rsidRPr="00FA207D">
        <w:tc>
          <w:tcPr>
            <w:tcW w:w="13585" w:type="dxa"/>
            <w:gridSpan w:val="3"/>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Academic Language Demands</w:t>
            </w:r>
          </w:p>
        </w:tc>
      </w:tr>
      <w:tr w:rsidR="000D49B6" w:rsidRPr="00FA207D">
        <w:tc>
          <w:tcPr>
            <w:tcW w:w="4316"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Language Function</w:t>
            </w:r>
          </w:p>
        </w:tc>
        <w:tc>
          <w:tcPr>
            <w:tcW w:w="4317"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Vocabulary and Symbols</w:t>
            </w:r>
          </w:p>
        </w:tc>
        <w:tc>
          <w:tcPr>
            <w:tcW w:w="4952"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Secondary Language Demand</w:t>
            </w:r>
          </w:p>
        </w:tc>
      </w:tr>
      <w:tr w:rsidR="000D49B6" w:rsidRPr="00FA207D">
        <w:tc>
          <w:tcPr>
            <w:tcW w:w="4316" w:type="dxa"/>
          </w:tcPr>
          <w:p w:rsidR="000D49B6" w:rsidRPr="00FA207D" w:rsidRDefault="000715D4">
            <w:pPr>
              <w:numPr>
                <w:ilvl w:val="0"/>
                <w:numId w:val="6"/>
              </w:numPr>
              <w:spacing w:after="160" w:line="259" w:lineRule="auto"/>
              <w:ind w:hanging="360"/>
              <w:rPr>
                <w:rFonts w:ascii="Times New Roman" w:hAnsi="Times New Roman" w:cs="Times New Roman"/>
                <w:sz w:val="24"/>
                <w:szCs w:val="24"/>
              </w:rPr>
            </w:pPr>
            <w:bookmarkStart w:id="4" w:name="_gjdgxs" w:colFirst="0" w:colLast="0"/>
            <w:bookmarkEnd w:id="4"/>
            <w:r w:rsidRPr="00FA207D">
              <w:rPr>
                <w:rFonts w:ascii="Times New Roman" w:hAnsi="Times New Roman" w:cs="Times New Roman"/>
                <w:sz w:val="24"/>
                <w:szCs w:val="24"/>
              </w:rPr>
              <w:t xml:space="preserve">Student will be able to justify </w:t>
            </w:r>
            <w:r w:rsidR="00735949" w:rsidRPr="00FA207D">
              <w:rPr>
                <w:rFonts w:ascii="Times New Roman" w:hAnsi="Times New Roman" w:cs="Times New Roman"/>
                <w:sz w:val="24"/>
                <w:szCs w:val="24"/>
              </w:rPr>
              <w:t>why they used the formulas for volume of a sphere and volume of a cylinder to solve the problem.</w:t>
            </w:r>
          </w:p>
          <w:p w:rsidR="000D49B6" w:rsidRPr="00FA207D" w:rsidRDefault="000D49B6" w:rsidP="00735949">
            <w:pPr>
              <w:rPr>
                <w:rFonts w:ascii="Times New Roman" w:hAnsi="Times New Roman" w:cs="Times New Roman"/>
                <w:sz w:val="24"/>
                <w:szCs w:val="24"/>
              </w:rPr>
            </w:pPr>
          </w:p>
        </w:tc>
        <w:tc>
          <w:tcPr>
            <w:tcW w:w="4317" w:type="dxa"/>
          </w:tcPr>
          <w:p w:rsidR="000D49B6" w:rsidRPr="00FA207D" w:rsidRDefault="000715D4">
            <w:pPr>
              <w:numPr>
                <w:ilvl w:val="0"/>
                <w:numId w:val="6"/>
              </w:numPr>
              <w:tabs>
                <w:tab w:val="left" w:pos="960"/>
              </w:tabs>
              <w:spacing w:line="259" w:lineRule="auto"/>
              <w:ind w:hanging="360"/>
              <w:rPr>
                <w:rFonts w:ascii="Times New Roman" w:hAnsi="Times New Roman" w:cs="Times New Roman"/>
                <w:sz w:val="24"/>
                <w:szCs w:val="24"/>
              </w:rPr>
            </w:pPr>
            <w:r w:rsidRPr="00FA207D">
              <w:rPr>
                <w:rFonts w:ascii="Times New Roman" w:hAnsi="Times New Roman" w:cs="Times New Roman"/>
                <w:sz w:val="24"/>
                <w:szCs w:val="24"/>
              </w:rPr>
              <w:t>Special terms: meat ball and plastic container</w:t>
            </w:r>
          </w:p>
          <w:p w:rsidR="000D49B6" w:rsidRPr="00FA207D" w:rsidRDefault="000D49B6">
            <w:pPr>
              <w:tabs>
                <w:tab w:val="left" w:pos="960"/>
              </w:tabs>
              <w:spacing w:line="259" w:lineRule="auto"/>
              <w:ind w:left="720"/>
              <w:contextualSpacing w:val="0"/>
              <w:rPr>
                <w:rFonts w:ascii="Times New Roman" w:hAnsi="Times New Roman" w:cs="Times New Roman"/>
                <w:sz w:val="24"/>
                <w:szCs w:val="24"/>
              </w:rPr>
            </w:pPr>
          </w:p>
          <w:p w:rsidR="000D49B6" w:rsidRPr="00FA207D" w:rsidRDefault="000715D4">
            <w:pPr>
              <w:numPr>
                <w:ilvl w:val="0"/>
                <w:numId w:val="6"/>
              </w:numPr>
              <w:tabs>
                <w:tab w:val="left" w:pos="960"/>
              </w:tabs>
              <w:spacing w:after="160" w:line="259" w:lineRule="auto"/>
              <w:ind w:hanging="360"/>
              <w:rPr>
                <w:rFonts w:ascii="Times New Roman" w:hAnsi="Times New Roman" w:cs="Times New Roman"/>
                <w:sz w:val="24"/>
                <w:szCs w:val="24"/>
              </w:rPr>
            </w:pPr>
            <w:r w:rsidRPr="00FA207D">
              <w:rPr>
                <w:rFonts w:ascii="Times New Roman" w:hAnsi="Times New Roman" w:cs="Times New Roman"/>
                <w:sz w:val="24"/>
                <w:szCs w:val="24"/>
              </w:rPr>
              <w:t>Math terms: volume, sphere, radius, diameter, Pi (π), circle and height</w:t>
            </w:r>
          </w:p>
        </w:tc>
        <w:tc>
          <w:tcPr>
            <w:tcW w:w="4952"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Mathematical Precision:</w:t>
            </w: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In their small groups, students will calculate the volume of a cylinder and volume of sphere. They will calculate the volume to find out how many meatballs will completely fill the plastic container and thereafter, demonstrate the same in real world situation.</w:t>
            </w:r>
          </w:p>
          <w:p w:rsidR="000D49B6" w:rsidRPr="00FA207D" w:rsidRDefault="000D49B6">
            <w:pPr>
              <w:contextualSpacing w:val="0"/>
              <w:rPr>
                <w:rFonts w:ascii="Times New Roman" w:hAnsi="Times New Roman" w:cs="Times New Roman"/>
                <w:sz w:val="24"/>
                <w:szCs w:val="24"/>
              </w:rPr>
            </w:pPr>
          </w:p>
          <w:p w:rsidR="00735949" w:rsidRPr="00FA207D" w:rsidRDefault="000715D4" w:rsidP="00735949">
            <w:pPr>
              <w:contextualSpacing w:val="0"/>
              <w:rPr>
                <w:rFonts w:ascii="Times New Roman" w:hAnsi="Times New Roman" w:cs="Times New Roman"/>
                <w:b/>
                <w:sz w:val="24"/>
                <w:szCs w:val="24"/>
              </w:rPr>
            </w:pPr>
            <w:r w:rsidRPr="00FA207D">
              <w:rPr>
                <w:rFonts w:ascii="Times New Roman" w:hAnsi="Times New Roman" w:cs="Times New Roman"/>
                <w:b/>
                <w:sz w:val="24"/>
                <w:szCs w:val="24"/>
              </w:rPr>
              <w:t xml:space="preserve">Syntax: </w:t>
            </w:r>
            <w:r w:rsidR="007A0FBB" w:rsidRPr="00FA207D">
              <w:rPr>
                <w:rFonts w:ascii="Times New Roman" w:hAnsi="Times New Roman" w:cs="Times New Roman"/>
                <w:sz w:val="24"/>
                <w:szCs w:val="24"/>
              </w:rPr>
              <w:t>“I solved the problem by….I know my answer is reasonable because…”</w:t>
            </w:r>
          </w:p>
          <w:p w:rsidR="00735949" w:rsidRPr="00FA207D" w:rsidRDefault="00735949" w:rsidP="00735949">
            <w:pPr>
              <w:contextualSpacing w:val="0"/>
              <w:rPr>
                <w:rFonts w:ascii="Times New Roman" w:hAnsi="Times New Roman" w:cs="Times New Roman"/>
                <w:b/>
                <w:sz w:val="24"/>
                <w:szCs w:val="24"/>
              </w:rPr>
            </w:pPr>
          </w:p>
          <w:p w:rsidR="000D49B6" w:rsidRPr="00FA207D" w:rsidRDefault="000715D4" w:rsidP="00735949">
            <w:pPr>
              <w:contextualSpacing w:val="0"/>
              <w:rPr>
                <w:rFonts w:ascii="Times New Roman" w:hAnsi="Times New Roman" w:cs="Times New Roman"/>
                <w:sz w:val="24"/>
                <w:szCs w:val="24"/>
              </w:rPr>
            </w:pPr>
            <w:r w:rsidRPr="00FA207D">
              <w:rPr>
                <w:rFonts w:ascii="Times New Roman" w:hAnsi="Times New Roman" w:cs="Times New Roman"/>
                <w:b/>
                <w:sz w:val="24"/>
                <w:szCs w:val="24"/>
              </w:rPr>
              <w:t xml:space="preserve">Discourse:   </w:t>
            </w:r>
            <w:r w:rsidRPr="00FA207D">
              <w:rPr>
                <w:rFonts w:ascii="Times New Roman" w:hAnsi="Times New Roman" w:cs="Times New Roman"/>
                <w:sz w:val="24"/>
                <w:szCs w:val="24"/>
              </w:rPr>
              <w:t xml:space="preserve">Since the students would be discussing in small groups, there will be a pause to think, and share with the whole group.  In </w:t>
            </w:r>
            <w:r w:rsidRPr="00FA207D">
              <w:rPr>
                <w:rFonts w:ascii="Times New Roman" w:hAnsi="Times New Roman" w:cs="Times New Roman"/>
                <w:sz w:val="24"/>
                <w:szCs w:val="24"/>
              </w:rPr>
              <w:lastRenderedPageBreak/>
              <w:t>order to give meaningful report to a larger group, students will write the formulas, and define key terms and present using the overhead projector as they answer peer questions.</w:t>
            </w:r>
          </w:p>
        </w:tc>
      </w:tr>
    </w:tbl>
    <w:p w:rsidR="000D49B6" w:rsidRPr="00FA207D" w:rsidRDefault="000D49B6">
      <w:pPr>
        <w:rPr>
          <w:rFonts w:ascii="Times New Roman" w:hAnsi="Times New Roman" w:cs="Times New Roman"/>
          <w:sz w:val="24"/>
          <w:szCs w:val="24"/>
        </w:rPr>
      </w:pPr>
    </w:p>
    <w:tbl>
      <w:tblPr>
        <w:tblStyle w:val="af3"/>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7"/>
        <w:gridCol w:w="4952"/>
      </w:tblGrid>
      <w:tr w:rsidR="000D49B6" w:rsidRPr="00FA207D">
        <w:tc>
          <w:tcPr>
            <w:tcW w:w="13585" w:type="dxa"/>
            <w:gridSpan w:val="3"/>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b/>
                <w:sz w:val="24"/>
                <w:szCs w:val="24"/>
              </w:rPr>
              <w:t>Language Support</w:t>
            </w:r>
            <w:r w:rsidRPr="00FA207D">
              <w:rPr>
                <w:rFonts w:ascii="Times New Roman" w:hAnsi="Times New Roman" w:cs="Times New Roman"/>
                <w:sz w:val="24"/>
                <w:szCs w:val="24"/>
              </w:rPr>
              <w:t xml:space="preserve"> (instructional and assessment strategies)</w:t>
            </w:r>
          </w:p>
        </w:tc>
      </w:tr>
      <w:tr w:rsidR="000D49B6" w:rsidRPr="00FA207D">
        <w:tc>
          <w:tcPr>
            <w:tcW w:w="4316"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Language Instruction</w:t>
            </w:r>
          </w:p>
        </w:tc>
        <w:tc>
          <w:tcPr>
            <w:tcW w:w="4317"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Guided Practice</w:t>
            </w:r>
          </w:p>
        </w:tc>
        <w:tc>
          <w:tcPr>
            <w:tcW w:w="4952"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Independent Practice</w:t>
            </w:r>
          </w:p>
        </w:tc>
      </w:tr>
      <w:tr w:rsidR="000D49B6" w:rsidRPr="00FA207D">
        <w:trPr>
          <w:trHeight w:val="1060"/>
        </w:trPr>
        <w:tc>
          <w:tcPr>
            <w:tcW w:w="4316" w:type="dxa"/>
          </w:tcPr>
          <w:p w:rsidR="000D49B6" w:rsidRPr="00FA207D" w:rsidRDefault="000715D4">
            <w:pPr>
              <w:widowControl w:val="0"/>
              <w:spacing w:before="200"/>
              <w:contextualSpacing w:val="0"/>
              <w:jc w:val="both"/>
              <w:rPr>
                <w:rFonts w:ascii="Times New Roman" w:hAnsi="Times New Roman" w:cs="Times New Roman"/>
                <w:sz w:val="24"/>
                <w:szCs w:val="24"/>
              </w:rPr>
            </w:pPr>
            <w:r w:rsidRPr="00FA207D">
              <w:rPr>
                <w:rFonts w:ascii="Times New Roman" w:hAnsi="Times New Roman" w:cs="Times New Roman"/>
                <w:color w:val="3F3F3F"/>
                <w:sz w:val="24"/>
                <w:szCs w:val="24"/>
              </w:rPr>
              <w:t>The learning targets: “I can solve a real-world mathematical problem related to volume by using the formulas for volume of a cylinder and volume of a sphere to calculate how many meatballs it will take to completely fill up the plastic container” and “I can explain how I calculated and modelled the problem” will be modeled and explained by teacher using a hypothetical solution to the problem.</w:t>
            </w:r>
          </w:p>
        </w:tc>
        <w:tc>
          <w:tcPr>
            <w:tcW w:w="4317" w:type="dxa"/>
          </w:tcPr>
          <w:p w:rsidR="000D49B6" w:rsidRPr="00FA207D" w:rsidRDefault="000D49B6">
            <w:pPr>
              <w:contextualSpacing w:val="0"/>
              <w:rPr>
                <w:rFonts w:ascii="Times New Roman" w:hAnsi="Times New Roman" w:cs="Times New Roman"/>
                <w:sz w:val="24"/>
                <w:szCs w:val="24"/>
              </w:rPr>
            </w:pP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Students will practice justifying their answers in their table groups as they as the compare worksheets and answer questions posed by the teacher.</w:t>
            </w:r>
          </w:p>
        </w:tc>
        <w:tc>
          <w:tcPr>
            <w:tcW w:w="4952" w:type="dxa"/>
          </w:tcPr>
          <w:p w:rsidR="000D49B6" w:rsidRPr="00FA207D" w:rsidRDefault="000D49B6">
            <w:pPr>
              <w:contextualSpacing w:val="0"/>
              <w:jc w:val="both"/>
              <w:rPr>
                <w:rFonts w:ascii="Times New Roman" w:hAnsi="Times New Roman" w:cs="Times New Roman"/>
                <w:sz w:val="24"/>
                <w:szCs w:val="24"/>
              </w:rPr>
            </w:pPr>
          </w:p>
          <w:p w:rsidR="000D49B6" w:rsidRPr="00FA207D" w:rsidRDefault="000715D4">
            <w:pPr>
              <w:contextualSpacing w:val="0"/>
              <w:jc w:val="both"/>
              <w:rPr>
                <w:rFonts w:ascii="Times New Roman" w:hAnsi="Times New Roman" w:cs="Times New Roman"/>
                <w:sz w:val="24"/>
                <w:szCs w:val="24"/>
              </w:rPr>
            </w:pPr>
            <w:r w:rsidRPr="00FA207D">
              <w:rPr>
                <w:rFonts w:ascii="Times New Roman" w:hAnsi="Times New Roman" w:cs="Times New Roman"/>
                <w:sz w:val="24"/>
                <w:szCs w:val="24"/>
              </w:rPr>
              <w:t xml:space="preserve">In their partnerships, students will present how they found their answer to the question to the class. </w:t>
            </w:r>
          </w:p>
        </w:tc>
      </w:tr>
    </w:tbl>
    <w:tbl>
      <w:tblPr>
        <w:tblStyle w:val="af4"/>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5"/>
      </w:tblGrid>
      <w:tr w:rsidR="000D49B6" w:rsidRPr="00FA207D">
        <w:tc>
          <w:tcPr>
            <w:tcW w:w="13585"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Differentiation, Cultural Responsiveness, and Accommodation for individual Differences</w:t>
            </w:r>
          </w:p>
        </w:tc>
      </w:tr>
      <w:tr w:rsidR="000D49B6" w:rsidRPr="00FA207D">
        <w:trPr>
          <w:trHeight w:val="2160"/>
        </w:trPr>
        <w:tc>
          <w:tcPr>
            <w:tcW w:w="13585" w:type="dxa"/>
          </w:tcPr>
          <w:p w:rsidR="000D49B6" w:rsidRPr="00FA207D" w:rsidRDefault="000D49B6">
            <w:pPr>
              <w:contextualSpacing w:val="0"/>
              <w:rPr>
                <w:rFonts w:ascii="Times New Roman" w:hAnsi="Times New Roman" w:cs="Times New Roman"/>
                <w:sz w:val="24"/>
                <w:szCs w:val="24"/>
              </w:rPr>
            </w:pPr>
          </w:p>
          <w:p w:rsidR="000D49B6" w:rsidRPr="00FA207D" w:rsidRDefault="000715D4" w:rsidP="007A0FBB">
            <w:pPr>
              <w:contextualSpacing w:val="0"/>
              <w:rPr>
                <w:rFonts w:ascii="Times New Roman" w:hAnsi="Times New Roman" w:cs="Times New Roman"/>
                <w:sz w:val="24"/>
                <w:szCs w:val="24"/>
              </w:rPr>
            </w:pPr>
            <w:r w:rsidRPr="00FA207D">
              <w:rPr>
                <w:rFonts w:ascii="Times New Roman" w:hAnsi="Times New Roman" w:cs="Times New Roman"/>
                <w:sz w:val="24"/>
                <w:szCs w:val="24"/>
              </w:rPr>
              <w:t xml:space="preserve">The differences in learning of each student will be accommodated through pairing strong students with struggling students in order to reinforce collaborative learning. In this plan, students will work together, each learning from the other, giving support in peer </w:t>
            </w:r>
            <w:proofErr w:type="spellStart"/>
            <w:r w:rsidRPr="00FA207D">
              <w:rPr>
                <w:rFonts w:ascii="Times New Roman" w:hAnsi="Times New Roman" w:cs="Times New Roman"/>
                <w:sz w:val="24"/>
                <w:szCs w:val="24"/>
              </w:rPr>
              <w:t>modelings</w:t>
            </w:r>
            <w:proofErr w:type="spellEnd"/>
            <w:r w:rsidRPr="00FA207D">
              <w:rPr>
                <w:rFonts w:ascii="Times New Roman" w:hAnsi="Times New Roman" w:cs="Times New Roman"/>
                <w:sz w:val="24"/>
                <w:szCs w:val="24"/>
              </w:rPr>
              <w:t xml:space="preserve">.  Each group will solve the problem together, but later each student will be assessed individually when they complete the last question on the worksheet. The tools used will vary from graphic papers, writing boards, and other drawing of shapes as they make visual representations of meatballs. Different manipulatives will be available to students to use whenever needed. ELL students are supported through the </w:t>
            </w:r>
            <w:r w:rsidR="007A0FBB" w:rsidRPr="00FA207D">
              <w:rPr>
                <w:rFonts w:ascii="Times New Roman" w:hAnsi="Times New Roman" w:cs="Times New Roman"/>
                <w:sz w:val="24"/>
                <w:szCs w:val="24"/>
              </w:rPr>
              <w:t>use of manipulatives which have been shown to support</w:t>
            </w:r>
            <w:r w:rsidRPr="00FA207D">
              <w:rPr>
                <w:rFonts w:ascii="Times New Roman" w:hAnsi="Times New Roman" w:cs="Times New Roman"/>
                <w:sz w:val="24"/>
                <w:szCs w:val="24"/>
              </w:rPr>
              <w:t xml:space="preserve"> </w:t>
            </w:r>
            <w:r w:rsidR="007A0FBB" w:rsidRPr="00FA207D">
              <w:rPr>
                <w:rFonts w:ascii="Times New Roman" w:hAnsi="Times New Roman" w:cs="Times New Roman"/>
                <w:sz w:val="24"/>
                <w:szCs w:val="24"/>
              </w:rPr>
              <w:t>their comprehension of mathematical problems. For example, students that struggle comprehending the problem due to a language barrier will be read aloud the problem using the m</w:t>
            </w:r>
            <w:r w:rsidRPr="00FA207D">
              <w:rPr>
                <w:rFonts w:ascii="Times New Roman" w:hAnsi="Times New Roman" w:cs="Times New Roman"/>
                <w:sz w:val="24"/>
                <w:szCs w:val="24"/>
              </w:rPr>
              <w:t>eatballs, the sauce, and the plastic containers</w:t>
            </w:r>
            <w:r w:rsidR="007A0FBB" w:rsidRPr="00FA207D">
              <w:rPr>
                <w:rFonts w:ascii="Times New Roman" w:hAnsi="Times New Roman" w:cs="Times New Roman"/>
                <w:sz w:val="24"/>
                <w:szCs w:val="24"/>
              </w:rPr>
              <w:t xml:space="preserve"> as props</w:t>
            </w:r>
            <w:r w:rsidRPr="00FA207D">
              <w:rPr>
                <w:rFonts w:ascii="Times New Roman" w:hAnsi="Times New Roman" w:cs="Times New Roman"/>
                <w:sz w:val="24"/>
                <w:szCs w:val="24"/>
              </w:rPr>
              <w:t xml:space="preserve"> as a way to support their understanding of the problem versus having them just reading and solving it abstractly. </w:t>
            </w:r>
          </w:p>
        </w:tc>
      </w:tr>
    </w:tbl>
    <w:tbl>
      <w:tblPr>
        <w:tblStyle w:val="af5"/>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5"/>
      </w:tblGrid>
      <w:tr w:rsidR="000D49B6" w:rsidRPr="00FA207D">
        <w:tc>
          <w:tcPr>
            <w:tcW w:w="13585"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 xml:space="preserve">Materials – Instructional and Technological Needs </w:t>
            </w:r>
            <w:r w:rsidRPr="00FA207D">
              <w:rPr>
                <w:rFonts w:ascii="Times New Roman" w:hAnsi="Times New Roman" w:cs="Times New Roman"/>
                <w:sz w:val="24"/>
                <w:szCs w:val="24"/>
              </w:rPr>
              <w:t>(attach worksheets used)</w:t>
            </w:r>
          </w:p>
        </w:tc>
      </w:tr>
      <w:tr w:rsidR="000D49B6" w:rsidRPr="00FA207D">
        <w:trPr>
          <w:trHeight w:val="300"/>
        </w:trPr>
        <w:tc>
          <w:tcPr>
            <w:tcW w:w="13585" w:type="dxa"/>
          </w:tcPr>
          <w:p w:rsidR="000D49B6" w:rsidRPr="00FA207D" w:rsidRDefault="000715D4">
            <w:pPr>
              <w:numPr>
                <w:ilvl w:val="0"/>
                <w:numId w:val="7"/>
              </w:numPr>
              <w:ind w:hanging="360"/>
              <w:rPr>
                <w:rFonts w:ascii="Times New Roman" w:hAnsi="Times New Roman" w:cs="Times New Roman"/>
                <w:sz w:val="24"/>
                <w:szCs w:val="24"/>
              </w:rPr>
            </w:pPr>
            <w:r w:rsidRPr="00FA207D">
              <w:rPr>
                <w:rFonts w:ascii="Times New Roman" w:hAnsi="Times New Roman" w:cs="Times New Roman"/>
                <w:sz w:val="24"/>
                <w:szCs w:val="24"/>
              </w:rPr>
              <w:t>Class set of plastic containers (1 per pair of students)</w:t>
            </w:r>
          </w:p>
          <w:p w:rsidR="000D49B6" w:rsidRPr="00FA207D" w:rsidRDefault="000715D4">
            <w:pPr>
              <w:numPr>
                <w:ilvl w:val="0"/>
                <w:numId w:val="7"/>
              </w:numPr>
              <w:ind w:hanging="360"/>
              <w:rPr>
                <w:rFonts w:ascii="Times New Roman" w:hAnsi="Times New Roman" w:cs="Times New Roman"/>
                <w:sz w:val="24"/>
                <w:szCs w:val="24"/>
              </w:rPr>
            </w:pPr>
            <w:r w:rsidRPr="00FA207D">
              <w:rPr>
                <w:rFonts w:ascii="Times New Roman" w:hAnsi="Times New Roman" w:cs="Times New Roman"/>
                <w:sz w:val="24"/>
                <w:szCs w:val="24"/>
              </w:rPr>
              <w:t>Tomato sauce (enough for 4 inches in every container)</w:t>
            </w:r>
          </w:p>
          <w:p w:rsidR="000D49B6" w:rsidRPr="00FA207D" w:rsidRDefault="000715D4">
            <w:pPr>
              <w:numPr>
                <w:ilvl w:val="0"/>
                <w:numId w:val="7"/>
              </w:numPr>
              <w:ind w:hanging="360"/>
              <w:rPr>
                <w:rFonts w:ascii="Times New Roman" w:hAnsi="Times New Roman" w:cs="Times New Roman"/>
                <w:sz w:val="24"/>
                <w:szCs w:val="24"/>
              </w:rPr>
            </w:pPr>
            <w:r w:rsidRPr="00FA207D">
              <w:rPr>
                <w:rFonts w:ascii="Times New Roman" w:hAnsi="Times New Roman" w:cs="Times New Roman"/>
                <w:sz w:val="24"/>
                <w:szCs w:val="24"/>
              </w:rPr>
              <w:t>Can opener (for teacher use only)</w:t>
            </w:r>
          </w:p>
          <w:p w:rsidR="000D49B6" w:rsidRPr="00FA207D" w:rsidRDefault="000715D4">
            <w:pPr>
              <w:numPr>
                <w:ilvl w:val="0"/>
                <w:numId w:val="7"/>
              </w:numPr>
              <w:ind w:hanging="360"/>
              <w:rPr>
                <w:rFonts w:ascii="Times New Roman" w:hAnsi="Times New Roman" w:cs="Times New Roman"/>
                <w:sz w:val="24"/>
                <w:szCs w:val="24"/>
              </w:rPr>
            </w:pPr>
            <w:r w:rsidRPr="00FA207D">
              <w:rPr>
                <w:rFonts w:ascii="Times New Roman" w:hAnsi="Times New Roman" w:cs="Times New Roman"/>
                <w:sz w:val="24"/>
                <w:szCs w:val="24"/>
              </w:rPr>
              <w:lastRenderedPageBreak/>
              <w:t xml:space="preserve">Masking tape </w:t>
            </w:r>
          </w:p>
          <w:p w:rsidR="000D49B6" w:rsidRPr="00FA207D" w:rsidRDefault="000715D4">
            <w:pPr>
              <w:numPr>
                <w:ilvl w:val="0"/>
                <w:numId w:val="7"/>
              </w:numPr>
              <w:ind w:hanging="360"/>
              <w:rPr>
                <w:rFonts w:ascii="Times New Roman" w:hAnsi="Times New Roman" w:cs="Times New Roman"/>
                <w:sz w:val="24"/>
                <w:szCs w:val="24"/>
              </w:rPr>
            </w:pPr>
            <w:r w:rsidRPr="00FA207D">
              <w:rPr>
                <w:rFonts w:ascii="Times New Roman" w:hAnsi="Times New Roman" w:cs="Times New Roman"/>
                <w:sz w:val="24"/>
                <w:szCs w:val="24"/>
              </w:rPr>
              <w:t>Black Marker</w:t>
            </w:r>
          </w:p>
          <w:p w:rsidR="000D49B6" w:rsidRPr="00FA207D" w:rsidRDefault="000715D4">
            <w:pPr>
              <w:numPr>
                <w:ilvl w:val="0"/>
                <w:numId w:val="7"/>
              </w:numPr>
              <w:ind w:hanging="360"/>
              <w:rPr>
                <w:rFonts w:ascii="Times New Roman" w:hAnsi="Times New Roman" w:cs="Times New Roman"/>
                <w:sz w:val="24"/>
                <w:szCs w:val="24"/>
              </w:rPr>
            </w:pPr>
            <w:r w:rsidRPr="00FA207D">
              <w:rPr>
                <w:rFonts w:ascii="Times New Roman" w:hAnsi="Times New Roman" w:cs="Times New Roman"/>
                <w:sz w:val="24"/>
                <w:szCs w:val="24"/>
              </w:rPr>
              <w:t xml:space="preserve">Measuring tape </w:t>
            </w:r>
          </w:p>
          <w:p w:rsidR="000D49B6" w:rsidRPr="00FA207D" w:rsidRDefault="000715D4">
            <w:pPr>
              <w:numPr>
                <w:ilvl w:val="0"/>
                <w:numId w:val="7"/>
              </w:numPr>
              <w:ind w:hanging="360"/>
              <w:rPr>
                <w:rFonts w:ascii="Times New Roman" w:hAnsi="Times New Roman" w:cs="Times New Roman"/>
                <w:sz w:val="24"/>
                <w:szCs w:val="24"/>
              </w:rPr>
            </w:pPr>
            <w:r w:rsidRPr="00FA207D">
              <w:rPr>
                <w:rFonts w:ascii="Times New Roman" w:hAnsi="Times New Roman" w:cs="Times New Roman"/>
                <w:sz w:val="24"/>
                <w:szCs w:val="24"/>
              </w:rPr>
              <w:t>2 different types of meatballs (about 8-20 for each pair)</w:t>
            </w:r>
          </w:p>
          <w:p w:rsidR="000D49B6" w:rsidRPr="00FA207D" w:rsidRDefault="000715D4">
            <w:pPr>
              <w:numPr>
                <w:ilvl w:val="0"/>
                <w:numId w:val="7"/>
              </w:numPr>
              <w:ind w:hanging="360"/>
              <w:rPr>
                <w:rFonts w:ascii="Times New Roman" w:hAnsi="Times New Roman" w:cs="Times New Roman"/>
                <w:sz w:val="24"/>
                <w:szCs w:val="24"/>
              </w:rPr>
            </w:pPr>
            <w:r w:rsidRPr="00FA207D">
              <w:rPr>
                <w:rFonts w:ascii="Times New Roman" w:hAnsi="Times New Roman" w:cs="Times New Roman"/>
                <w:sz w:val="24"/>
                <w:szCs w:val="24"/>
              </w:rPr>
              <w:t>Plastic spoons (one per pair)</w:t>
            </w:r>
          </w:p>
          <w:p w:rsidR="000D49B6" w:rsidRPr="00FA207D" w:rsidRDefault="000715D4">
            <w:pPr>
              <w:numPr>
                <w:ilvl w:val="0"/>
                <w:numId w:val="7"/>
              </w:numPr>
              <w:ind w:hanging="360"/>
              <w:rPr>
                <w:rFonts w:ascii="Times New Roman" w:hAnsi="Times New Roman" w:cs="Times New Roman"/>
                <w:sz w:val="24"/>
                <w:szCs w:val="24"/>
              </w:rPr>
            </w:pPr>
            <w:r w:rsidRPr="00FA207D">
              <w:rPr>
                <w:rFonts w:ascii="Times New Roman" w:hAnsi="Times New Roman" w:cs="Times New Roman"/>
                <w:sz w:val="24"/>
                <w:szCs w:val="24"/>
              </w:rPr>
              <w:t>Class set of worksheets (1 per student)</w:t>
            </w:r>
          </w:p>
          <w:p w:rsidR="000D49B6" w:rsidRPr="00FA207D" w:rsidRDefault="000715D4">
            <w:pPr>
              <w:numPr>
                <w:ilvl w:val="0"/>
                <w:numId w:val="7"/>
              </w:numPr>
              <w:ind w:hanging="360"/>
              <w:rPr>
                <w:rFonts w:ascii="Times New Roman" w:hAnsi="Times New Roman" w:cs="Times New Roman"/>
                <w:sz w:val="24"/>
                <w:szCs w:val="24"/>
              </w:rPr>
            </w:pPr>
            <w:r w:rsidRPr="00FA207D">
              <w:rPr>
                <w:rFonts w:ascii="Times New Roman" w:hAnsi="Times New Roman" w:cs="Times New Roman"/>
                <w:sz w:val="24"/>
                <w:szCs w:val="24"/>
              </w:rPr>
              <w:t>Pencils (1 per student)</w:t>
            </w:r>
          </w:p>
          <w:p w:rsidR="000D49B6" w:rsidRPr="00FA207D" w:rsidRDefault="000D49B6">
            <w:pPr>
              <w:contextualSpacing w:val="0"/>
              <w:rPr>
                <w:rFonts w:ascii="Times New Roman" w:hAnsi="Times New Roman" w:cs="Times New Roman"/>
                <w:sz w:val="24"/>
                <w:szCs w:val="24"/>
              </w:rPr>
            </w:pPr>
          </w:p>
        </w:tc>
      </w:tr>
    </w:tbl>
    <w:tbl>
      <w:tblPr>
        <w:tblStyle w:val="af6"/>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750"/>
        <w:gridCol w:w="4770"/>
      </w:tblGrid>
      <w:tr w:rsidR="000D49B6" w:rsidRPr="00FA207D">
        <w:tc>
          <w:tcPr>
            <w:tcW w:w="13585" w:type="dxa"/>
            <w:gridSpan w:val="3"/>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b/>
                <w:sz w:val="24"/>
                <w:szCs w:val="24"/>
              </w:rPr>
              <w:lastRenderedPageBreak/>
              <w:t>Instructional Plan</w:t>
            </w:r>
            <w:r w:rsidRPr="00FA207D">
              <w:rPr>
                <w:rFonts w:ascii="Times New Roman" w:hAnsi="Times New Roman" w:cs="Times New Roman"/>
                <w:sz w:val="24"/>
                <w:szCs w:val="24"/>
              </w:rPr>
              <w:t xml:space="preserve"> (detailed explanation for thing the lesson)</w:t>
            </w:r>
          </w:p>
        </w:tc>
      </w:tr>
      <w:tr w:rsidR="000D49B6" w:rsidRPr="00FA207D">
        <w:tc>
          <w:tcPr>
            <w:tcW w:w="2065"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Pacing</w:t>
            </w:r>
          </w:p>
        </w:tc>
        <w:tc>
          <w:tcPr>
            <w:tcW w:w="6750"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Teacher Activities</w:t>
            </w:r>
          </w:p>
        </w:tc>
        <w:tc>
          <w:tcPr>
            <w:tcW w:w="4770"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Student Activities</w:t>
            </w:r>
          </w:p>
        </w:tc>
      </w:tr>
      <w:tr w:rsidR="000D49B6" w:rsidRPr="00FA207D">
        <w:tc>
          <w:tcPr>
            <w:tcW w:w="2065"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(20-30 minutes  before class)</w:t>
            </w:r>
          </w:p>
        </w:tc>
        <w:tc>
          <w:tcPr>
            <w:tcW w:w="6750"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Prior to class, the teacher should measure off 7-inch pieces of masking tape to place along the length of each plastic container and marked off the 4 inch mark for the students. The teacher should also open the tomato sauce containers for the students prior to the start of class (safety precaution).</w:t>
            </w:r>
          </w:p>
          <w:p w:rsidR="000715D4" w:rsidRPr="00FA207D" w:rsidRDefault="000715D4" w:rsidP="000715D4">
            <w:pPr>
              <w:contextualSpacing w:val="0"/>
              <w:rPr>
                <w:rFonts w:ascii="Times New Roman" w:hAnsi="Times New Roman" w:cs="Times New Roman"/>
                <w:sz w:val="24"/>
                <w:szCs w:val="24"/>
              </w:rPr>
            </w:pPr>
            <w:r w:rsidRPr="00FA207D">
              <w:rPr>
                <w:rFonts w:ascii="Times New Roman" w:hAnsi="Times New Roman" w:cs="Times New Roman"/>
                <w:noProof/>
                <w:sz w:val="24"/>
                <w:szCs w:val="24"/>
              </w:rPr>
              <w:drawing>
                <wp:inline distT="114300" distB="114300" distL="114300" distR="114300">
                  <wp:extent cx="1089025" cy="1939502"/>
                  <wp:effectExtent l="0" t="0" r="0" b="0"/>
                  <wp:docPr id="3" name="image7.jpg" descr="IMG_2797.JPG"/>
                  <wp:cNvGraphicFramePr/>
                  <a:graphic xmlns:a="http://schemas.openxmlformats.org/drawingml/2006/main">
                    <a:graphicData uri="http://schemas.openxmlformats.org/drawingml/2006/picture">
                      <pic:pic xmlns:pic="http://schemas.openxmlformats.org/drawingml/2006/picture">
                        <pic:nvPicPr>
                          <pic:cNvPr id="0" name="image7.jpg" descr="IMG_2797.JPG"/>
                          <pic:cNvPicPr preferRelativeResize="0"/>
                        </pic:nvPicPr>
                        <pic:blipFill>
                          <a:blip r:embed="rId5"/>
                          <a:srcRect/>
                          <a:stretch>
                            <a:fillRect/>
                          </a:stretch>
                        </pic:blipFill>
                        <pic:spPr>
                          <a:xfrm>
                            <a:off x="0" y="0"/>
                            <a:ext cx="1089025" cy="1939502"/>
                          </a:xfrm>
                          <a:prstGeom prst="rect">
                            <a:avLst/>
                          </a:prstGeom>
                          <a:ln/>
                        </pic:spPr>
                      </pic:pic>
                    </a:graphicData>
                  </a:graphic>
                </wp:inline>
              </w:drawing>
            </w:r>
            <w:r w:rsidRPr="00FA207D">
              <w:rPr>
                <w:rFonts w:ascii="Times New Roman" w:hAnsi="Times New Roman" w:cs="Times New Roman"/>
                <w:noProof/>
                <w:sz w:val="24"/>
                <w:szCs w:val="24"/>
              </w:rPr>
              <w:drawing>
                <wp:inline distT="114300" distB="114300" distL="114300" distR="114300">
                  <wp:extent cx="1216025" cy="1622417"/>
                  <wp:effectExtent l="0" t="0" r="0" b="0"/>
                  <wp:docPr id="4" name="image8.jpg" descr="IMG_2800.JPG"/>
                  <wp:cNvGraphicFramePr/>
                  <a:graphic xmlns:a="http://schemas.openxmlformats.org/drawingml/2006/main">
                    <a:graphicData uri="http://schemas.openxmlformats.org/drawingml/2006/picture">
                      <pic:pic xmlns:pic="http://schemas.openxmlformats.org/drawingml/2006/picture">
                        <pic:nvPicPr>
                          <pic:cNvPr id="0" name="image8.jpg" descr="IMG_2800.JPG"/>
                          <pic:cNvPicPr preferRelativeResize="0"/>
                        </pic:nvPicPr>
                        <pic:blipFill>
                          <a:blip r:embed="rId6"/>
                          <a:srcRect/>
                          <a:stretch>
                            <a:fillRect/>
                          </a:stretch>
                        </pic:blipFill>
                        <pic:spPr>
                          <a:xfrm>
                            <a:off x="0" y="0"/>
                            <a:ext cx="1216025" cy="1622417"/>
                          </a:xfrm>
                          <a:prstGeom prst="rect">
                            <a:avLst/>
                          </a:prstGeom>
                          <a:ln/>
                        </pic:spPr>
                      </pic:pic>
                    </a:graphicData>
                  </a:graphic>
                </wp:inline>
              </w:drawing>
            </w:r>
          </w:p>
        </w:tc>
        <w:tc>
          <w:tcPr>
            <w:tcW w:w="4770"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N/A</w:t>
            </w:r>
          </w:p>
        </w:tc>
      </w:tr>
      <w:tr w:rsidR="000D49B6" w:rsidRPr="00FA207D">
        <w:tc>
          <w:tcPr>
            <w:tcW w:w="2065"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10 minutes</w:t>
            </w:r>
          </w:p>
        </w:tc>
        <w:tc>
          <w:tcPr>
            <w:tcW w:w="6750"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Explore Groups:</w:t>
            </w:r>
          </w:p>
          <w:p w:rsidR="000D49B6" w:rsidRPr="00FA207D" w:rsidRDefault="007A0FBB">
            <w:pPr>
              <w:contextualSpacing w:val="0"/>
              <w:rPr>
                <w:rFonts w:ascii="Times New Roman" w:hAnsi="Times New Roman" w:cs="Times New Roman"/>
                <w:sz w:val="24"/>
                <w:szCs w:val="24"/>
              </w:rPr>
            </w:pPr>
            <w:r w:rsidRPr="00FA207D">
              <w:rPr>
                <w:rFonts w:ascii="Times New Roman" w:hAnsi="Times New Roman" w:cs="Times New Roman"/>
                <w:sz w:val="24"/>
                <w:szCs w:val="24"/>
              </w:rPr>
              <w:t>T</w:t>
            </w:r>
            <w:r w:rsidR="000715D4" w:rsidRPr="00FA207D">
              <w:rPr>
                <w:rFonts w:ascii="Times New Roman" w:hAnsi="Times New Roman" w:cs="Times New Roman"/>
                <w:sz w:val="24"/>
                <w:szCs w:val="24"/>
              </w:rPr>
              <w:t xml:space="preserve">he teacher will display the image </w:t>
            </w:r>
            <w:r w:rsidR="00F4440F" w:rsidRPr="00FA207D">
              <w:rPr>
                <w:rFonts w:ascii="Times New Roman" w:hAnsi="Times New Roman" w:cs="Times New Roman"/>
                <w:sz w:val="24"/>
                <w:szCs w:val="24"/>
              </w:rPr>
              <w:t>and ask the question,</w:t>
            </w:r>
            <w:r w:rsidR="00F4440F" w:rsidRPr="00FA207D">
              <w:rPr>
                <w:rFonts w:ascii="Times New Roman" w:hAnsi="Times New Roman" w:cs="Times New Roman"/>
                <w:i/>
                <w:sz w:val="24"/>
                <w:szCs w:val="24"/>
              </w:rPr>
              <w:t xml:space="preserve"> “How</w:t>
            </w:r>
            <w:r w:rsidR="000715D4" w:rsidRPr="00FA207D">
              <w:rPr>
                <w:rFonts w:ascii="Times New Roman" w:hAnsi="Times New Roman" w:cs="Times New Roman"/>
                <w:i/>
                <w:sz w:val="24"/>
                <w:szCs w:val="24"/>
              </w:rPr>
              <w:t xml:space="preserve"> many meatballs will it take to completely fill this plastic container?</w:t>
            </w:r>
            <w:proofErr w:type="gramStart"/>
            <w:r w:rsidR="000715D4" w:rsidRPr="00FA207D">
              <w:rPr>
                <w:rFonts w:ascii="Times New Roman" w:hAnsi="Times New Roman" w:cs="Times New Roman"/>
                <w:i/>
                <w:sz w:val="24"/>
                <w:szCs w:val="24"/>
              </w:rPr>
              <w:t>”</w:t>
            </w:r>
            <w:r w:rsidR="000715D4" w:rsidRPr="00FA207D">
              <w:rPr>
                <w:rFonts w:ascii="Times New Roman" w:hAnsi="Times New Roman" w:cs="Times New Roman"/>
                <w:sz w:val="24"/>
                <w:szCs w:val="24"/>
              </w:rPr>
              <w:t>.</w:t>
            </w:r>
            <w:proofErr w:type="gramEnd"/>
            <w:r w:rsidR="000715D4" w:rsidRPr="00FA207D">
              <w:rPr>
                <w:rFonts w:ascii="Times New Roman" w:hAnsi="Times New Roman" w:cs="Times New Roman"/>
                <w:sz w:val="24"/>
                <w:szCs w:val="24"/>
              </w:rPr>
              <w:t xml:space="preserve"> Then teacher should ask the first </w:t>
            </w:r>
            <w:r w:rsidR="00F4440F" w:rsidRPr="00FA207D">
              <w:rPr>
                <w:rFonts w:ascii="Times New Roman" w:hAnsi="Times New Roman" w:cs="Times New Roman"/>
                <w:sz w:val="24"/>
                <w:szCs w:val="24"/>
              </w:rPr>
              <w:t xml:space="preserve">two </w:t>
            </w:r>
            <w:r w:rsidR="000715D4" w:rsidRPr="00FA207D">
              <w:rPr>
                <w:rFonts w:ascii="Times New Roman" w:hAnsi="Times New Roman" w:cs="Times New Roman"/>
                <w:sz w:val="24"/>
                <w:szCs w:val="24"/>
              </w:rPr>
              <w:t>question</w:t>
            </w:r>
            <w:r w:rsidR="00F4440F" w:rsidRPr="00FA207D">
              <w:rPr>
                <w:rFonts w:ascii="Times New Roman" w:hAnsi="Times New Roman" w:cs="Times New Roman"/>
                <w:sz w:val="24"/>
                <w:szCs w:val="24"/>
              </w:rPr>
              <w:t>s</w:t>
            </w:r>
            <w:r w:rsidR="000715D4" w:rsidRPr="00FA207D">
              <w:rPr>
                <w:rFonts w:ascii="Times New Roman" w:hAnsi="Times New Roman" w:cs="Times New Roman"/>
                <w:sz w:val="24"/>
                <w:szCs w:val="24"/>
              </w:rPr>
              <w:t xml:space="preserve"> from the worksheet to the class, </w:t>
            </w:r>
            <w:r w:rsidR="00F4440F" w:rsidRPr="00FA207D">
              <w:rPr>
                <w:rFonts w:ascii="Times New Roman" w:hAnsi="Times New Roman" w:cs="Times New Roman"/>
                <w:sz w:val="24"/>
                <w:szCs w:val="24"/>
              </w:rPr>
              <w:t xml:space="preserve">“What do we already know about this problem?” and </w:t>
            </w:r>
            <w:r w:rsidR="000715D4" w:rsidRPr="00FA207D">
              <w:rPr>
                <w:rFonts w:ascii="Times New Roman" w:hAnsi="Times New Roman" w:cs="Times New Roman"/>
                <w:sz w:val="24"/>
                <w:szCs w:val="24"/>
              </w:rPr>
              <w:t xml:space="preserve">“What will you need to know?” </w:t>
            </w:r>
            <w:r w:rsidR="00F4440F" w:rsidRPr="00FA207D">
              <w:rPr>
                <w:rFonts w:ascii="Times New Roman" w:hAnsi="Times New Roman" w:cs="Times New Roman"/>
                <w:sz w:val="24"/>
                <w:szCs w:val="24"/>
              </w:rPr>
              <w:t xml:space="preserve">provide 2-3 </w:t>
            </w:r>
            <w:r w:rsidR="000715D4" w:rsidRPr="00FA207D">
              <w:rPr>
                <w:rFonts w:ascii="Times New Roman" w:hAnsi="Times New Roman" w:cs="Times New Roman"/>
                <w:sz w:val="24"/>
                <w:szCs w:val="24"/>
              </w:rPr>
              <w:t xml:space="preserve">minutes for students to discuss their thoughts with their table and instruct </w:t>
            </w:r>
            <w:r w:rsidR="000715D4" w:rsidRPr="00FA207D">
              <w:rPr>
                <w:rFonts w:ascii="Times New Roman" w:hAnsi="Times New Roman" w:cs="Times New Roman"/>
                <w:sz w:val="24"/>
                <w:szCs w:val="24"/>
              </w:rPr>
              <w:lastRenderedPageBreak/>
              <w:t>them to write their thoughts down under the appropriate section of their worksheet (under question</w:t>
            </w:r>
            <w:r w:rsidR="00F4440F" w:rsidRPr="00FA207D">
              <w:rPr>
                <w:rFonts w:ascii="Times New Roman" w:hAnsi="Times New Roman" w:cs="Times New Roman"/>
                <w:sz w:val="24"/>
                <w:szCs w:val="24"/>
              </w:rPr>
              <w:t>s</w:t>
            </w:r>
            <w:r w:rsidR="000715D4" w:rsidRPr="00FA207D">
              <w:rPr>
                <w:rFonts w:ascii="Times New Roman" w:hAnsi="Times New Roman" w:cs="Times New Roman"/>
                <w:sz w:val="24"/>
                <w:szCs w:val="24"/>
              </w:rPr>
              <w:t xml:space="preserve"> 1</w:t>
            </w:r>
            <w:r w:rsidR="00F4440F" w:rsidRPr="00FA207D">
              <w:rPr>
                <w:rFonts w:ascii="Times New Roman" w:hAnsi="Times New Roman" w:cs="Times New Roman"/>
                <w:sz w:val="24"/>
                <w:szCs w:val="24"/>
              </w:rPr>
              <w:t xml:space="preserve"> and 2</w:t>
            </w:r>
            <w:r w:rsidR="000715D4" w:rsidRPr="00FA207D">
              <w:rPr>
                <w:rFonts w:ascii="Times New Roman" w:hAnsi="Times New Roman" w:cs="Times New Roman"/>
                <w:sz w:val="24"/>
                <w:szCs w:val="24"/>
              </w:rPr>
              <w:t xml:space="preserve">). </w:t>
            </w: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noProof/>
                <w:sz w:val="24"/>
                <w:szCs w:val="24"/>
              </w:rPr>
              <w:drawing>
                <wp:inline distT="114300" distB="114300" distL="114300" distR="114300">
                  <wp:extent cx="1674138" cy="2235200"/>
                  <wp:effectExtent l="0" t="0" r="0" b="0"/>
                  <wp:docPr id="1" name="image5.jpg" descr="IMG_2802.JPG"/>
                  <wp:cNvGraphicFramePr/>
                  <a:graphic xmlns:a="http://schemas.openxmlformats.org/drawingml/2006/main">
                    <a:graphicData uri="http://schemas.openxmlformats.org/drawingml/2006/picture">
                      <pic:pic xmlns:pic="http://schemas.openxmlformats.org/drawingml/2006/picture">
                        <pic:nvPicPr>
                          <pic:cNvPr id="0" name="image5.jpg" descr="IMG_2802.JPG"/>
                          <pic:cNvPicPr preferRelativeResize="0"/>
                        </pic:nvPicPr>
                        <pic:blipFill>
                          <a:blip r:embed="rId7"/>
                          <a:srcRect/>
                          <a:stretch>
                            <a:fillRect/>
                          </a:stretch>
                        </pic:blipFill>
                        <pic:spPr>
                          <a:xfrm>
                            <a:off x="0" y="0"/>
                            <a:ext cx="1674138" cy="2235200"/>
                          </a:xfrm>
                          <a:prstGeom prst="rect">
                            <a:avLst/>
                          </a:prstGeom>
                          <a:ln/>
                        </pic:spPr>
                      </pic:pic>
                    </a:graphicData>
                  </a:graphic>
                </wp:inline>
              </w:drawing>
            </w:r>
          </w:p>
          <w:p w:rsidR="000D49B6" w:rsidRPr="00FA207D" w:rsidRDefault="000D49B6">
            <w:pPr>
              <w:contextualSpacing w:val="0"/>
              <w:rPr>
                <w:rFonts w:ascii="Times New Roman" w:hAnsi="Times New Roman" w:cs="Times New Roman"/>
                <w:sz w:val="24"/>
                <w:szCs w:val="24"/>
              </w:rPr>
            </w:pPr>
          </w:p>
        </w:tc>
        <w:tc>
          <w:tcPr>
            <w:tcW w:w="4770" w:type="dxa"/>
          </w:tcPr>
          <w:p w:rsidR="000D49B6" w:rsidRPr="00FA207D" w:rsidRDefault="000D49B6">
            <w:pPr>
              <w:contextualSpacing w:val="0"/>
              <w:rPr>
                <w:rFonts w:ascii="Times New Roman" w:hAnsi="Times New Roman" w:cs="Times New Roman"/>
                <w:sz w:val="24"/>
                <w:szCs w:val="24"/>
              </w:rPr>
            </w:pPr>
          </w:p>
          <w:p w:rsidR="000D49B6" w:rsidRPr="00FA207D" w:rsidRDefault="000715D4" w:rsidP="00EE1846">
            <w:pPr>
              <w:contextualSpacing w:val="0"/>
              <w:rPr>
                <w:rFonts w:ascii="Times New Roman" w:hAnsi="Times New Roman" w:cs="Times New Roman"/>
                <w:sz w:val="24"/>
                <w:szCs w:val="24"/>
              </w:rPr>
            </w:pPr>
            <w:r w:rsidRPr="00FA207D">
              <w:rPr>
                <w:rFonts w:ascii="Times New Roman" w:hAnsi="Times New Roman" w:cs="Times New Roman"/>
                <w:sz w:val="24"/>
                <w:szCs w:val="24"/>
              </w:rPr>
              <w:t xml:space="preserve">Students </w:t>
            </w:r>
            <w:r w:rsidR="00EE1846" w:rsidRPr="00FA207D">
              <w:rPr>
                <w:rFonts w:ascii="Times New Roman" w:hAnsi="Times New Roman" w:cs="Times New Roman"/>
                <w:sz w:val="24"/>
                <w:szCs w:val="24"/>
              </w:rPr>
              <w:t>will</w:t>
            </w:r>
            <w:r w:rsidRPr="00FA207D">
              <w:rPr>
                <w:rFonts w:ascii="Times New Roman" w:hAnsi="Times New Roman" w:cs="Times New Roman"/>
                <w:sz w:val="24"/>
                <w:szCs w:val="24"/>
              </w:rPr>
              <w:t xml:space="preserve"> discuss their responses to the question with their table gro</w:t>
            </w:r>
            <w:r w:rsidR="00F4440F" w:rsidRPr="00FA207D">
              <w:rPr>
                <w:rFonts w:ascii="Times New Roman" w:hAnsi="Times New Roman" w:cs="Times New Roman"/>
                <w:sz w:val="24"/>
                <w:szCs w:val="24"/>
              </w:rPr>
              <w:t xml:space="preserve">ups. They </w:t>
            </w:r>
            <w:r w:rsidR="00EE1846" w:rsidRPr="00FA207D">
              <w:rPr>
                <w:rFonts w:ascii="Times New Roman" w:hAnsi="Times New Roman" w:cs="Times New Roman"/>
                <w:sz w:val="24"/>
                <w:szCs w:val="24"/>
              </w:rPr>
              <w:t xml:space="preserve">will be making connections to finding volume of a sphere and volume of a cylinder based on the image of the problem. Students will also want to know the length of the container, the height </w:t>
            </w:r>
            <w:r w:rsidR="00EE1846" w:rsidRPr="00FA207D">
              <w:rPr>
                <w:rFonts w:ascii="Times New Roman" w:hAnsi="Times New Roman" w:cs="Times New Roman"/>
                <w:sz w:val="24"/>
                <w:szCs w:val="24"/>
              </w:rPr>
              <w:lastRenderedPageBreak/>
              <w:t xml:space="preserve">of the sauce, the dimeter of the container and the diameter of the meatballs.  </w:t>
            </w:r>
          </w:p>
        </w:tc>
      </w:tr>
      <w:tr w:rsidR="000D49B6" w:rsidRPr="00FA207D">
        <w:tc>
          <w:tcPr>
            <w:tcW w:w="2065"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lastRenderedPageBreak/>
              <w:t>1 minute</w:t>
            </w:r>
          </w:p>
        </w:tc>
        <w:tc>
          <w:tcPr>
            <w:tcW w:w="6750"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 xml:space="preserve">Place students into groups of two by grouping students with their elbow partners. Then, alternate assigning groups either group A or group B so that there is an even about group As and group </w:t>
            </w:r>
            <w:proofErr w:type="spellStart"/>
            <w:r w:rsidRPr="00FA207D">
              <w:rPr>
                <w:rFonts w:ascii="Times New Roman" w:hAnsi="Times New Roman" w:cs="Times New Roman"/>
                <w:sz w:val="24"/>
                <w:szCs w:val="24"/>
              </w:rPr>
              <w:t>Bs</w:t>
            </w:r>
            <w:proofErr w:type="spellEnd"/>
            <w:r w:rsidRPr="00FA207D">
              <w:rPr>
                <w:rFonts w:ascii="Times New Roman" w:hAnsi="Times New Roman" w:cs="Times New Roman"/>
                <w:sz w:val="24"/>
                <w:szCs w:val="24"/>
              </w:rPr>
              <w:t xml:space="preserve">. </w:t>
            </w:r>
          </w:p>
        </w:tc>
        <w:tc>
          <w:tcPr>
            <w:tcW w:w="4770"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Get into their groups.</w:t>
            </w:r>
          </w:p>
        </w:tc>
      </w:tr>
      <w:tr w:rsidR="000D49B6" w:rsidRPr="00FA207D" w:rsidTr="000715D4">
        <w:trPr>
          <w:trHeight w:val="4670"/>
        </w:trPr>
        <w:tc>
          <w:tcPr>
            <w:tcW w:w="2065"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lastRenderedPageBreak/>
              <w:t>10 minutes</w:t>
            </w:r>
          </w:p>
        </w:tc>
        <w:tc>
          <w:tcPr>
            <w:tcW w:w="6750"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b/>
                <w:sz w:val="24"/>
                <w:szCs w:val="24"/>
              </w:rPr>
              <w:t>Explain to the whole class</w:t>
            </w:r>
            <w:r w:rsidRPr="00FA207D">
              <w:rPr>
                <w:rFonts w:ascii="Times New Roman" w:hAnsi="Times New Roman" w:cs="Times New Roman"/>
                <w:sz w:val="24"/>
                <w:szCs w:val="24"/>
              </w:rPr>
              <w:t>.</w:t>
            </w: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 xml:space="preserve">The teacher will ask for a volunteer from each group to identify the information needed to know in order to solve the problem and instruct students to add these answers under #1. </w:t>
            </w:r>
          </w:p>
          <w:p w:rsidR="000D49B6" w:rsidRPr="00FA207D" w:rsidRDefault="000D49B6">
            <w:pPr>
              <w:contextualSpacing w:val="0"/>
              <w:rPr>
                <w:rFonts w:ascii="Times New Roman" w:hAnsi="Times New Roman" w:cs="Times New Roman"/>
                <w:sz w:val="24"/>
                <w:szCs w:val="24"/>
              </w:rPr>
            </w:pPr>
          </w:p>
          <w:p w:rsidR="000D49B6" w:rsidRPr="00FA207D" w:rsidRDefault="000715D4">
            <w:pPr>
              <w:contextualSpacing w:val="0"/>
              <w:rPr>
                <w:rFonts w:ascii="Times New Roman" w:hAnsi="Times New Roman" w:cs="Times New Roman"/>
                <w:i/>
                <w:sz w:val="24"/>
                <w:szCs w:val="24"/>
              </w:rPr>
            </w:pPr>
            <w:r w:rsidRPr="00FA207D">
              <w:rPr>
                <w:rFonts w:ascii="Times New Roman" w:hAnsi="Times New Roman" w:cs="Times New Roman"/>
                <w:i/>
                <w:sz w:val="24"/>
                <w:szCs w:val="24"/>
              </w:rPr>
              <w:t>Student expected answers:</w:t>
            </w:r>
          </w:p>
          <w:p w:rsidR="000D49B6" w:rsidRPr="00FA207D" w:rsidRDefault="000715D4">
            <w:pPr>
              <w:contextualSpacing w:val="0"/>
              <w:rPr>
                <w:rFonts w:ascii="Times New Roman" w:hAnsi="Times New Roman" w:cs="Times New Roman"/>
                <w:i/>
                <w:sz w:val="24"/>
                <w:szCs w:val="24"/>
              </w:rPr>
            </w:pPr>
            <w:r w:rsidRPr="00FA207D">
              <w:rPr>
                <w:rFonts w:ascii="Times New Roman" w:hAnsi="Times New Roman" w:cs="Times New Roman"/>
                <w:i/>
                <w:sz w:val="24"/>
                <w:szCs w:val="24"/>
              </w:rPr>
              <w:t xml:space="preserve">the height of the container, the height of the sauce, the diameter of the container, the diameter of the meatball </w:t>
            </w:r>
          </w:p>
          <w:p w:rsidR="000D49B6" w:rsidRPr="00FA207D" w:rsidRDefault="000D49B6">
            <w:pPr>
              <w:contextualSpacing w:val="0"/>
              <w:rPr>
                <w:rFonts w:ascii="Times New Roman" w:hAnsi="Times New Roman" w:cs="Times New Roman"/>
                <w:sz w:val="24"/>
                <w:szCs w:val="24"/>
              </w:rPr>
            </w:pP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 xml:space="preserve">Teacher prompts students to elicit more information about the task: </w:t>
            </w:r>
          </w:p>
          <w:p w:rsidR="000D49B6" w:rsidRPr="00FA207D" w:rsidRDefault="000715D4">
            <w:pPr>
              <w:numPr>
                <w:ilvl w:val="0"/>
                <w:numId w:val="4"/>
              </w:numPr>
              <w:ind w:hanging="360"/>
              <w:rPr>
                <w:rFonts w:ascii="Times New Roman" w:hAnsi="Times New Roman" w:cs="Times New Roman"/>
                <w:sz w:val="24"/>
                <w:szCs w:val="24"/>
              </w:rPr>
            </w:pPr>
            <w:r w:rsidRPr="00FA207D">
              <w:rPr>
                <w:rFonts w:ascii="Times New Roman" w:hAnsi="Times New Roman" w:cs="Times New Roman"/>
                <w:sz w:val="24"/>
                <w:szCs w:val="24"/>
              </w:rPr>
              <w:t>How do we know this is a volume problem?</w:t>
            </w:r>
          </w:p>
          <w:p w:rsidR="000D49B6" w:rsidRPr="00FA207D" w:rsidRDefault="000715D4">
            <w:pPr>
              <w:numPr>
                <w:ilvl w:val="0"/>
                <w:numId w:val="4"/>
              </w:numPr>
              <w:ind w:hanging="360"/>
              <w:rPr>
                <w:rFonts w:ascii="Times New Roman" w:hAnsi="Times New Roman" w:cs="Times New Roman"/>
                <w:sz w:val="24"/>
                <w:szCs w:val="24"/>
              </w:rPr>
            </w:pPr>
            <w:r w:rsidRPr="00FA207D">
              <w:rPr>
                <w:rFonts w:ascii="Times New Roman" w:hAnsi="Times New Roman" w:cs="Times New Roman"/>
                <w:sz w:val="24"/>
                <w:szCs w:val="24"/>
              </w:rPr>
              <w:t>What are the formulas for volume?</w:t>
            </w:r>
          </w:p>
          <w:p w:rsidR="000D49B6" w:rsidRPr="00FA207D" w:rsidRDefault="000715D4">
            <w:pPr>
              <w:numPr>
                <w:ilvl w:val="0"/>
                <w:numId w:val="4"/>
              </w:numPr>
              <w:ind w:hanging="360"/>
              <w:rPr>
                <w:rFonts w:ascii="Times New Roman" w:hAnsi="Times New Roman" w:cs="Times New Roman"/>
                <w:sz w:val="24"/>
                <w:szCs w:val="24"/>
              </w:rPr>
            </w:pPr>
            <w:r w:rsidRPr="00FA207D">
              <w:rPr>
                <w:rFonts w:ascii="Times New Roman" w:hAnsi="Times New Roman" w:cs="Times New Roman"/>
                <w:sz w:val="24"/>
                <w:szCs w:val="24"/>
              </w:rPr>
              <w:t xml:space="preserve">Why do we get the radius, from </w:t>
            </w:r>
            <w:proofErr w:type="gramStart"/>
            <w:r w:rsidRPr="00FA207D">
              <w:rPr>
                <w:rFonts w:ascii="Times New Roman" w:hAnsi="Times New Roman" w:cs="Times New Roman"/>
                <w:sz w:val="24"/>
                <w:szCs w:val="24"/>
              </w:rPr>
              <w:t>the  given</w:t>
            </w:r>
            <w:proofErr w:type="gramEnd"/>
            <w:r w:rsidRPr="00FA207D">
              <w:rPr>
                <w:rFonts w:ascii="Times New Roman" w:hAnsi="Times New Roman" w:cs="Times New Roman"/>
                <w:sz w:val="24"/>
                <w:szCs w:val="24"/>
              </w:rPr>
              <w:t xml:space="preserve"> the diameter? Explain? Then:</w:t>
            </w:r>
          </w:p>
          <w:p w:rsidR="000D49B6" w:rsidRPr="00FA207D" w:rsidRDefault="000715D4">
            <w:pPr>
              <w:numPr>
                <w:ilvl w:val="0"/>
                <w:numId w:val="4"/>
              </w:numPr>
              <w:ind w:hanging="360"/>
              <w:rPr>
                <w:rFonts w:ascii="Times New Roman" w:hAnsi="Times New Roman" w:cs="Times New Roman"/>
                <w:sz w:val="24"/>
                <w:szCs w:val="24"/>
              </w:rPr>
            </w:pPr>
            <w:r w:rsidRPr="00FA207D">
              <w:rPr>
                <w:rFonts w:ascii="Times New Roman" w:hAnsi="Times New Roman" w:cs="Times New Roman"/>
                <w:sz w:val="24"/>
                <w:szCs w:val="24"/>
              </w:rPr>
              <w:t xml:space="preserve">Write the </w:t>
            </w:r>
            <w:proofErr w:type="spellStart"/>
            <w:r w:rsidRPr="00FA207D">
              <w:rPr>
                <w:rFonts w:ascii="Times New Roman" w:hAnsi="Times New Roman" w:cs="Times New Roman"/>
                <w:sz w:val="24"/>
                <w:szCs w:val="24"/>
              </w:rPr>
              <w:t>the</w:t>
            </w:r>
            <w:proofErr w:type="spellEnd"/>
            <w:r w:rsidRPr="00FA207D">
              <w:rPr>
                <w:rFonts w:ascii="Times New Roman" w:hAnsi="Times New Roman" w:cs="Times New Roman"/>
                <w:sz w:val="24"/>
                <w:szCs w:val="24"/>
              </w:rPr>
              <w:t xml:space="preserve"> formula for volume of cylinder and of sphere. </w:t>
            </w:r>
          </w:p>
          <w:p w:rsidR="000D49B6" w:rsidRPr="00FA207D" w:rsidRDefault="000715D4">
            <w:pPr>
              <w:numPr>
                <w:ilvl w:val="0"/>
                <w:numId w:val="4"/>
              </w:numPr>
              <w:ind w:hanging="360"/>
              <w:rPr>
                <w:rFonts w:ascii="Times New Roman" w:hAnsi="Times New Roman" w:cs="Times New Roman"/>
                <w:sz w:val="24"/>
                <w:szCs w:val="24"/>
              </w:rPr>
            </w:pPr>
            <w:r w:rsidRPr="00FA207D">
              <w:rPr>
                <w:rFonts w:ascii="Times New Roman" w:hAnsi="Times New Roman" w:cs="Times New Roman"/>
                <w:sz w:val="24"/>
                <w:szCs w:val="24"/>
              </w:rPr>
              <w:t>Use the formula to solve the task, and present it to your groups.</w:t>
            </w:r>
          </w:p>
        </w:tc>
        <w:tc>
          <w:tcPr>
            <w:tcW w:w="4770"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Task:</w:t>
            </w: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 xml:space="preserve">Students </w:t>
            </w:r>
            <w:r w:rsidR="00EE1846" w:rsidRPr="00FA207D">
              <w:rPr>
                <w:rFonts w:ascii="Times New Roman" w:hAnsi="Times New Roman" w:cs="Times New Roman"/>
                <w:sz w:val="24"/>
                <w:szCs w:val="24"/>
              </w:rPr>
              <w:t>will</w:t>
            </w:r>
            <w:r w:rsidRPr="00FA207D">
              <w:rPr>
                <w:rFonts w:ascii="Times New Roman" w:hAnsi="Times New Roman" w:cs="Times New Roman"/>
                <w:sz w:val="24"/>
                <w:szCs w:val="24"/>
              </w:rPr>
              <w:t>:</w:t>
            </w:r>
          </w:p>
          <w:p w:rsidR="000D49B6" w:rsidRPr="00FA207D" w:rsidRDefault="000715D4">
            <w:pPr>
              <w:numPr>
                <w:ilvl w:val="0"/>
                <w:numId w:val="3"/>
              </w:numPr>
              <w:ind w:hanging="360"/>
              <w:rPr>
                <w:rFonts w:ascii="Times New Roman" w:hAnsi="Times New Roman" w:cs="Times New Roman"/>
                <w:sz w:val="24"/>
                <w:szCs w:val="24"/>
              </w:rPr>
            </w:pPr>
            <w:r w:rsidRPr="00FA207D">
              <w:rPr>
                <w:rFonts w:ascii="Times New Roman" w:hAnsi="Times New Roman" w:cs="Times New Roman"/>
                <w:sz w:val="24"/>
                <w:szCs w:val="24"/>
              </w:rPr>
              <w:t>Explain how to get the radius for a given diameter.</w:t>
            </w:r>
          </w:p>
          <w:p w:rsidR="000D49B6" w:rsidRPr="00FA207D" w:rsidRDefault="000715D4">
            <w:pPr>
              <w:numPr>
                <w:ilvl w:val="0"/>
                <w:numId w:val="3"/>
              </w:numPr>
              <w:ind w:hanging="360"/>
              <w:rPr>
                <w:rFonts w:ascii="Times New Roman" w:hAnsi="Times New Roman" w:cs="Times New Roman"/>
                <w:sz w:val="24"/>
                <w:szCs w:val="24"/>
              </w:rPr>
            </w:pPr>
            <w:r w:rsidRPr="00FA207D">
              <w:rPr>
                <w:rFonts w:ascii="Times New Roman" w:hAnsi="Times New Roman" w:cs="Times New Roman"/>
                <w:sz w:val="24"/>
                <w:szCs w:val="24"/>
              </w:rPr>
              <w:t>Writes the formula of a cylinder and of a sphere.</w:t>
            </w:r>
          </w:p>
          <w:p w:rsidR="000D49B6" w:rsidRPr="00FA207D" w:rsidRDefault="000D49B6">
            <w:pPr>
              <w:contextualSpacing w:val="0"/>
              <w:rPr>
                <w:rFonts w:ascii="Times New Roman" w:hAnsi="Times New Roman" w:cs="Times New Roman"/>
                <w:sz w:val="24"/>
                <w:szCs w:val="24"/>
              </w:rPr>
            </w:pPr>
          </w:p>
        </w:tc>
      </w:tr>
      <w:tr w:rsidR="000D49B6" w:rsidRPr="00FA207D" w:rsidTr="000715D4">
        <w:trPr>
          <w:trHeight w:val="2780"/>
        </w:trPr>
        <w:tc>
          <w:tcPr>
            <w:tcW w:w="2065"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2 minutes</w:t>
            </w:r>
          </w:p>
        </w:tc>
        <w:tc>
          <w:tcPr>
            <w:tcW w:w="6750"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 xml:space="preserve">Present the needed for to the students.  </w:t>
            </w:r>
          </w:p>
          <w:p w:rsidR="000D49B6" w:rsidRPr="00FA207D" w:rsidRDefault="000D49B6">
            <w:pPr>
              <w:contextualSpacing w:val="0"/>
              <w:rPr>
                <w:rFonts w:ascii="Times New Roman" w:hAnsi="Times New Roman" w:cs="Times New Roman"/>
                <w:sz w:val="24"/>
                <w:szCs w:val="24"/>
              </w:rPr>
            </w:pP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Height of the container = 7 cm</w:t>
            </w:r>
          </w:p>
          <w:p w:rsidR="000D49B6" w:rsidRPr="00FA207D" w:rsidRDefault="000D49B6">
            <w:pPr>
              <w:contextualSpacing w:val="0"/>
              <w:rPr>
                <w:rFonts w:ascii="Times New Roman" w:hAnsi="Times New Roman" w:cs="Times New Roman"/>
                <w:sz w:val="24"/>
                <w:szCs w:val="24"/>
              </w:rPr>
            </w:pP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Height of the sauce = 4 cm</w:t>
            </w:r>
          </w:p>
          <w:p w:rsidR="000D49B6" w:rsidRPr="00FA207D" w:rsidRDefault="000D49B6">
            <w:pPr>
              <w:contextualSpacing w:val="0"/>
              <w:rPr>
                <w:rFonts w:ascii="Times New Roman" w:hAnsi="Times New Roman" w:cs="Times New Roman"/>
                <w:sz w:val="24"/>
                <w:szCs w:val="24"/>
              </w:rPr>
            </w:pP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Diameter of the plastic container = 10.5 cm</w:t>
            </w:r>
          </w:p>
          <w:p w:rsidR="000D49B6" w:rsidRPr="00FA207D" w:rsidRDefault="000D49B6">
            <w:pPr>
              <w:contextualSpacing w:val="0"/>
              <w:rPr>
                <w:rFonts w:ascii="Times New Roman" w:hAnsi="Times New Roman" w:cs="Times New Roman"/>
                <w:sz w:val="24"/>
                <w:szCs w:val="24"/>
              </w:rPr>
            </w:pP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Diameter of the meatball will be either 3.3 cm or 4 cm. Group A will have the smaller meatballs, Group B will have the larger ones.</w:t>
            </w:r>
          </w:p>
        </w:tc>
        <w:tc>
          <w:tcPr>
            <w:tcW w:w="4770" w:type="dxa"/>
          </w:tcPr>
          <w:p w:rsidR="000D49B6" w:rsidRPr="00FA207D" w:rsidRDefault="00EE1846" w:rsidP="00EE1846">
            <w:pPr>
              <w:contextualSpacing w:val="0"/>
              <w:rPr>
                <w:rFonts w:ascii="Times New Roman" w:hAnsi="Times New Roman" w:cs="Times New Roman"/>
                <w:sz w:val="24"/>
                <w:szCs w:val="24"/>
              </w:rPr>
            </w:pPr>
            <w:r w:rsidRPr="00FA207D">
              <w:rPr>
                <w:rFonts w:ascii="Times New Roman" w:hAnsi="Times New Roman" w:cs="Times New Roman"/>
                <w:sz w:val="24"/>
                <w:szCs w:val="24"/>
              </w:rPr>
              <w:t>Students will w</w:t>
            </w:r>
            <w:r w:rsidR="000715D4" w:rsidRPr="00FA207D">
              <w:rPr>
                <w:rFonts w:ascii="Times New Roman" w:hAnsi="Times New Roman" w:cs="Times New Roman"/>
                <w:sz w:val="24"/>
                <w:szCs w:val="24"/>
              </w:rPr>
              <w:t>rite down this information o</w:t>
            </w:r>
            <w:r w:rsidRPr="00FA207D">
              <w:rPr>
                <w:rFonts w:ascii="Times New Roman" w:hAnsi="Times New Roman" w:cs="Times New Roman"/>
                <w:sz w:val="24"/>
                <w:szCs w:val="24"/>
              </w:rPr>
              <w:t>n their worksheets and use the volume formulas to</w:t>
            </w:r>
            <w:r w:rsidR="000715D4" w:rsidRPr="00FA207D">
              <w:rPr>
                <w:rFonts w:ascii="Times New Roman" w:hAnsi="Times New Roman" w:cs="Times New Roman"/>
                <w:sz w:val="24"/>
                <w:szCs w:val="24"/>
              </w:rPr>
              <w:t xml:space="preserve"> solve for an answer.</w:t>
            </w:r>
          </w:p>
        </w:tc>
      </w:tr>
    </w:tbl>
    <w:tbl>
      <w:tblPr>
        <w:tblStyle w:val="af7"/>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030"/>
        <w:gridCol w:w="5490"/>
      </w:tblGrid>
      <w:tr w:rsidR="000D49B6" w:rsidRPr="00FA207D">
        <w:trPr>
          <w:trHeight w:val="4820"/>
        </w:trPr>
        <w:tc>
          <w:tcPr>
            <w:tcW w:w="2065"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lastRenderedPageBreak/>
              <w:t>20 minutes</w:t>
            </w:r>
          </w:p>
        </w:tc>
        <w:tc>
          <w:tcPr>
            <w:tcW w:w="6030"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Elaborate Groups:</w:t>
            </w:r>
          </w:p>
          <w:p w:rsidR="000D49B6" w:rsidRPr="00FA207D" w:rsidRDefault="000D49B6">
            <w:pPr>
              <w:contextualSpacing w:val="0"/>
              <w:rPr>
                <w:rFonts w:ascii="Times New Roman" w:hAnsi="Times New Roman" w:cs="Times New Roman"/>
                <w:sz w:val="24"/>
                <w:szCs w:val="24"/>
              </w:rPr>
            </w:pP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Teacher will ask a student to find how many meatballs that will completely fill the plastic container. What formulas will give the volume of meatballs and volume of the remaining space to fill up the plastic container?</w:t>
            </w:r>
          </w:p>
          <w:p w:rsidR="000D49B6" w:rsidRPr="00FA207D" w:rsidRDefault="000D49B6">
            <w:pPr>
              <w:contextualSpacing w:val="0"/>
              <w:rPr>
                <w:rFonts w:ascii="Times New Roman" w:hAnsi="Times New Roman" w:cs="Times New Roman"/>
                <w:sz w:val="24"/>
                <w:szCs w:val="24"/>
              </w:rPr>
            </w:pPr>
          </w:p>
          <w:p w:rsidR="000D49B6" w:rsidRPr="00FA207D" w:rsidRDefault="000D49B6">
            <w:pPr>
              <w:contextualSpacing w:val="0"/>
              <w:rPr>
                <w:rFonts w:ascii="Times New Roman" w:hAnsi="Times New Roman" w:cs="Times New Roman"/>
                <w:sz w:val="24"/>
                <w:szCs w:val="24"/>
              </w:rPr>
            </w:pPr>
          </w:p>
        </w:tc>
        <w:tc>
          <w:tcPr>
            <w:tcW w:w="5490"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Task: 15 minutes</w:t>
            </w: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Students follows the prompting and:</w:t>
            </w:r>
          </w:p>
          <w:p w:rsidR="000D49B6" w:rsidRPr="00FA207D" w:rsidRDefault="000715D4">
            <w:pPr>
              <w:numPr>
                <w:ilvl w:val="0"/>
                <w:numId w:val="2"/>
              </w:numPr>
              <w:ind w:hanging="360"/>
              <w:rPr>
                <w:rFonts w:ascii="Times New Roman" w:hAnsi="Times New Roman" w:cs="Times New Roman"/>
                <w:sz w:val="24"/>
                <w:szCs w:val="24"/>
              </w:rPr>
            </w:pPr>
            <w:r w:rsidRPr="00FA207D">
              <w:rPr>
                <w:rFonts w:ascii="Times New Roman" w:hAnsi="Times New Roman" w:cs="Times New Roman"/>
                <w:sz w:val="24"/>
                <w:szCs w:val="24"/>
              </w:rPr>
              <w:t>In small groups, they will think, pair, and share the different formulas and decide on that which can be used to solve the problem.</w:t>
            </w:r>
          </w:p>
          <w:p w:rsidR="000D49B6" w:rsidRPr="00FA207D" w:rsidRDefault="000D49B6">
            <w:pPr>
              <w:contextualSpacing w:val="0"/>
              <w:rPr>
                <w:rFonts w:ascii="Times New Roman" w:hAnsi="Times New Roman" w:cs="Times New Roman"/>
                <w:sz w:val="24"/>
                <w:szCs w:val="24"/>
              </w:rPr>
            </w:pPr>
          </w:p>
          <w:p w:rsidR="000D49B6" w:rsidRPr="00FA207D" w:rsidRDefault="000715D4">
            <w:pPr>
              <w:numPr>
                <w:ilvl w:val="0"/>
                <w:numId w:val="2"/>
              </w:numPr>
              <w:ind w:hanging="360"/>
              <w:rPr>
                <w:rFonts w:ascii="Times New Roman" w:hAnsi="Times New Roman" w:cs="Times New Roman"/>
                <w:sz w:val="24"/>
                <w:szCs w:val="24"/>
              </w:rPr>
            </w:pPr>
            <w:r w:rsidRPr="00FA207D">
              <w:rPr>
                <w:rFonts w:ascii="Times New Roman" w:hAnsi="Times New Roman" w:cs="Times New Roman"/>
                <w:sz w:val="24"/>
                <w:szCs w:val="24"/>
              </w:rPr>
              <w:t xml:space="preserve"> After you have decided on the formula use graphic organizer to calculate the volume of the cylinder and of the sphere.</w:t>
            </w:r>
          </w:p>
          <w:p w:rsidR="000D49B6" w:rsidRPr="00FA207D" w:rsidRDefault="000D49B6">
            <w:pPr>
              <w:contextualSpacing w:val="0"/>
              <w:rPr>
                <w:rFonts w:ascii="Times New Roman" w:hAnsi="Times New Roman" w:cs="Times New Roman"/>
                <w:sz w:val="24"/>
                <w:szCs w:val="24"/>
              </w:rPr>
            </w:pPr>
          </w:p>
          <w:p w:rsidR="000D49B6" w:rsidRPr="00FA207D" w:rsidRDefault="000715D4" w:rsidP="000715D4">
            <w:pPr>
              <w:numPr>
                <w:ilvl w:val="0"/>
                <w:numId w:val="2"/>
              </w:numPr>
              <w:ind w:hanging="360"/>
              <w:rPr>
                <w:rFonts w:ascii="Times New Roman" w:hAnsi="Times New Roman" w:cs="Times New Roman"/>
                <w:sz w:val="24"/>
                <w:szCs w:val="24"/>
              </w:rPr>
            </w:pPr>
            <w:r w:rsidRPr="00FA207D">
              <w:rPr>
                <w:rFonts w:ascii="Times New Roman" w:hAnsi="Times New Roman" w:cs="Times New Roman"/>
                <w:sz w:val="24"/>
                <w:szCs w:val="24"/>
              </w:rPr>
              <w:t>Use the volume calculated to find the number of meatballs that completely fill the plastic container.</w:t>
            </w:r>
          </w:p>
        </w:tc>
      </w:tr>
    </w:tbl>
    <w:p w:rsidR="000D49B6" w:rsidRPr="00FA207D" w:rsidRDefault="000D49B6">
      <w:pPr>
        <w:rPr>
          <w:rFonts w:ascii="Times New Roman" w:hAnsi="Times New Roman" w:cs="Times New Roman"/>
          <w:sz w:val="24"/>
          <w:szCs w:val="24"/>
        </w:rPr>
      </w:pPr>
    </w:p>
    <w:tbl>
      <w:tblPr>
        <w:tblStyle w:val="af8"/>
        <w:tblW w:w="13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030"/>
        <w:gridCol w:w="5490"/>
      </w:tblGrid>
      <w:tr w:rsidR="000D49B6" w:rsidRPr="00FA207D">
        <w:trPr>
          <w:trHeight w:val="4820"/>
        </w:trPr>
        <w:tc>
          <w:tcPr>
            <w:tcW w:w="2065" w:type="dxa"/>
          </w:tcPr>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lastRenderedPageBreak/>
              <w:t>20 minutes</w:t>
            </w:r>
          </w:p>
        </w:tc>
        <w:tc>
          <w:tcPr>
            <w:tcW w:w="6030"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Evaluate Whole class for 15 minutes.</w:t>
            </w: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Since there are two sizes of meatballs there are two different answers.  Have each group model and explain their group’s problem solving strategy and the answer</w:t>
            </w: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Teacher will:</w:t>
            </w:r>
          </w:p>
          <w:p w:rsidR="000D49B6" w:rsidRPr="00FA207D" w:rsidRDefault="000715D4">
            <w:pPr>
              <w:numPr>
                <w:ilvl w:val="0"/>
                <w:numId w:val="1"/>
              </w:numPr>
              <w:ind w:hanging="360"/>
              <w:rPr>
                <w:rFonts w:ascii="Times New Roman" w:hAnsi="Times New Roman" w:cs="Times New Roman"/>
                <w:sz w:val="24"/>
                <w:szCs w:val="24"/>
              </w:rPr>
            </w:pPr>
            <w:r w:rsidRPr="00FA207D">
              <w:rPr>
                <w:rFonts w:ascii="Times New Roman" w:hAnsi="Times New Roman" w:cs="Times New Roman"/>
                <w:sz w:val="24"/>
                <w:szCs w:val="24"/>
              </w:rPr>
              <w:t>Have the peers ask reflection questions to evaluate grasp of ideas.</w:t>
            </w:r>
          </w:p>
          <w:p w:rsidR="000D49B6" w:rsidRPr="00FA207D" w:rsidRDefault="000D49B6">
            <w:pPr>
              <w:contextualSpacing w:val="0"/>
              <w:rPr>
                <w:rFonts w:ascii="Times New Roman" w:hAnsi="Times New Roman" w:cs="Times New Roman"/>
                <w:sz w:val="24"/>
                <w:szCs w:val="24"/>
              </w:rPr>
            </w:pPr>
          </w:p>
          <w:p w:rsidR="000D49B6" w:rsidRPr="00FA207D" w:rsidRDefault="000715D4">
            <w:pPr>
              <w:numPr>
                <w:ilvl w:val="0"/>
                <w:numId w:val="4"/>
              </w:numPr>
              <w:ind w:hanging="360"/>
              <w:rPr>
                <w:rFonts w:ascii="Times New Roman" w:hAnsi="Times New Roman" w:cs="Times New Roman"/>
                <w:sz w:val="24"/>
                <w:szCs w:val="24"/>
              </w:rPr>
            </w:pPr>
            <w:r w:rsidRPr="00FA207D">
              <w:rPr>
                <w:rFonts w:ascii="Times New Roman" w:hAnsi="Times New Roman" w:cs="Times New Roman"/>
                <w:sz w:val="24"/>
                <w:szCs w:val="24"/>
              </w:rPr>
              <w:t>Explain individual assessment and give feedback.</w:t>
            </w:r>
          </w:p>
        </w:tc>
        <w:tc>
          <w:tcPr>
            <w:tcW w:w="5490" w:type="dxa"/>
          </w:tcPr>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Task:</w:t>
            </w:r>
          </w:p>
          <w:p w:rsidR="000D49B6" w:rsidRPr="00FA207D" w:rsidRDefault="000715D4">
            <w:pPr>
              <w:contextualSpacing w:val="0"/>
              <w:rPr>
                <w:rFonts w:ascii="Times New Roman" w:hAnsi="Times New Roman" w:cs="Times New Roman"/>
                <w:sz w:val="24"/>
                <w:szCs w:val="24"/>
              </w:rPr>
            </w:pPr>
            <w:r w:rsidRPr="00FA207D">
              <w:rPr>
                <w:rFonts w:ascii="Times New Roman" w:hAnsi="Times New Roman" w:cs="Times New Roman"/>
                <w:sz w:val="24"/>
                <w:szCs w:val="24"/>
              </w:rPr>
              <w:t xml:space="preserve">Each group will present and explain  mathematical understanding of the problem by </w:t>
            </w:r>
          </w:p>
          <w:p w:rsidR="000D49B6" w:rsidRPr="00FA207D" w:rsidRDefault="000D49B6">
            <w:pPr>
              <w:contextualSpacing w:val="0"/>
              <w:rPr>
                <w:rFonts w:ascii="Times New Roman" w:hAnsi="Times New Roman" w:cs="Times New Roman"/>
                <w:sz w:val="24"/>
                <w:szCs w:val="24"/>
              </w:rPr>
            </w:pPr>
          </w:p>
          <w:p w:rsidR="000D49B6" w:rsidRPr="00FA207D" w:rsidRDefault="000715D4">
            <w:pPr>
              <w:numPr>
                <w:ilvl w:val="0"/>
                <w:numId w:val="3"/>
              </w:numPr>
              <w:ind w:hanging="360"/>
              <w:rPr>
                <w:rFonts w:ascii="Times New Roman" w:hAnsi="Times New Roman" w:cs="Times New Roman"/>
                <w:sz w:val="24"/>
                <w:szCs w:val="24"/>
              </w:rPr>
            </w:pPr>
            <w:r w:rsidRPr="00FA207D">
              <w:rPr>
                <w:rFonts w:ascii="Times New Roman" w:hAnsi="Times New Roman" w:cs="Times New Roman"/>
                <w:sz w:val="24"/>
                <w:szCs w:val="24"/>
              </w:rPr>
              <w:t>Calculating the volume of cylinder and sphere using the formulas.</w:t>
            </w:r>
          </w:p>
          <w:p w:rsidR="000D49B6" w:rsidRPr="00FA207D" w:rsidRDefault="000715D4">
            <w:pPr>
              <w:numPr>
                <w:ilvl w:val="0"/>
                <w:numId w:val="3"/>
              </w:numPr>
              <w:ind w:hanging="360"/>
              <w:rPr>
                <w:rFonts w:ascii="Times New Roman" w:hAnsi="Times New Roman" w:cs="Times New Roman"/>
                <w:sz w:val="24"/>
                <w:szCs w:val="24"/>
              </w:rPr>
            </w:pPr>
            <w:r w:rsidRPr="00FA207D">
              <w:rPr>
                <w:rFonts w:ascii="Times New Roman" w:hAnsi="Times New Roman" w:cs="Times New Roman"/>
                <w:sz w:val="24"/>
                <w:szCs w:val="24"/>
              </w:rPr>
              <w:t>Divide the volume of cylinder by the volume of sphere to get the number of meatball needed to completely fill the plastic container.</w:t>
            </w:r>
          </w:p>
          <w:p w:rsidR="000D49B6" w:rsidRPr="00FA207D" w:rsidRDefault="000715D4">
            <w:pPr>
              <w:numPr>
                <w:ilvl w:val="0"/>
                <w:numId w:val="3"/>
              </w:numPr>
              <w:ind w:hanging="360"/>
              <w:rPr>
                <w:rFonts w:ascii="Times New Roman" w:hAnsi="Times New Roman" w:cs="Times New Roman"/>
                <w:sz w:val="24"/>
                <w:szCs w:val="24"/>
              </w:rPr>
            </w:pPr>
            <w:r w:rsidRPr="00FA207D">
              <w:rPr>
                <w:rFonts w:ascii="Times New Roman" w:hAnsi="Times New Roman" w:cs="Times New Roman"/>
                <w:sz w:val="24"/>
                <w:szCs w:val="24"/>
              </w:rPr>
              <w:t>Model how to solve the task to the whole class</w:t>
            </w:r>
          </w:p>
          <w:p w:rsidR="00EE1846" w:rsidRPr="00FA207D" w:rsidRDefault="00EE1846">
            <w:pPr>
              <w:numPr>
                <w:ilvl w:val="0"/>
                <w:numId w:val="3"/>
              </w:numPr>
              <w:ind w:hanging="360"/>
              <w:rPr>
                <w:rFonts w:ascii="Times New Roman" w:hAnsi="Times New Roman" w:cs="Times New Roman"/>
                <w:sz w:val="24"/>
                <w:szCs w:val="24"/>
              </w:rPr>
            </w:pPr>
            <w:r w:rsidRPr="00FA207D">
              <w:rPr>
                <w:rFonts w:ascii="Times New Roman" w:hAnsi="Times New Roman" w:cs="Times New Roman"/>
                <w:sz w:val="24"/>
                <w:szCs w:val="24"/>
              </w:rPr>
              <w:t>Provide justification for their work</w:t>
            </w:r>
          </w:p>
          <w:p w:rsidR="000D49B6" w:rsidRPr="00FA207D" w:rsidRDefault="000D49B6">
            <w:pPr>
              <w:contextualSpacing w:val="0"/>
              <w:rPr>
                <w:rFonts w:ascii="Times New Roman" w:hAnsi="Times New Roman" w:cs="Times New Roman"/>
                <w:sz w:val="24"/>
                <w:szCs w:val="24"/>
              </w:rPr>
            </w:pPr>
          </w:p>
          <w:p w:rsidR="000D49B6" w:rsidRPr="00FA207D" w:rsidRDefault="000715D4">
            <w:pPr>
              <w:contextualSpacing w:val="0"/>
              <w:rPr>
                <w:rFonts w:ascii="Times New Roman" w:hAnsi="Times New Roman" w:cs="Times New Roman"/>
                <w:b/>
                <w:sz w:val="24"/>
                <w:szCs w:val="24"/>
              </w:rPr>
            </w:pPr>
            <w:r w:rsidRPr="00FA207D">
              <w:rPr>
                <w:rFonts w:ascii="Times New Roman" w:hAnsi="Times New Roman" w:cs="Times New Roman"/>
                <w:b/>
                <w:sz w:val="24"/>
                <w:szCs w:val="24"/>
              </w:rPr>
              <w:t>Individual Assessments: EXIT ticket.</w:t>
            </w:r>
          </w:p>
          <w:p w:rsidR="000D49B6" w:rsidRPr="00FA207D" w:rsidRDefault="000715D4">
            <w:pPr>
              <w:numPr>
                <w:ilvl w:val="0"/>
                <w:numId w:val="5"/>
              </w:numPr>
              <w:ind w:hanging="360"/>
              <w:rPr>
                <w:rFonts w:ascii="Times New Roman" w:hAnsi="Times New Roman" w:cs="Times New Roman"/>
                <w:sz w:val="24"/>
                <w:szCs w:val="24"/>
              </w:rPr>
            </w:pPr>
            <w:r w:rsidRPr="00FA207D">
              <w:rPr>
                <w:rFonts w:ascii="Times New Roman" w:hAnsi="Times New Roman" w:cs="Times New Roman"/>
                <w:sz w:val="24"/>
                <w:szCs w:val="24"/>
              </w:rPr>
              <w:t xml:space="preserve">Using the formulas you used in the problem, answer question 4 on the worksheet. </w:t>
            </w:r>
          </w:p>
        </w:tc>
      </w:tr>
    </w:tbl>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715D4">
      <w:pPr>
        <w:rPr>
          <w:rFonts w:ascii="Times New Roman" w:hAnsi="Times New Roman" w:cs="Times New Roman"/>
          <w:sz w:val="24"/>
          <w:szCs w:val="24"/>
        </w:rPr>
      </w:pPr>
      <w:r w:rsidRPr="00FA207D">
        <w:rPr>
          <w:rFonts w:ascii="Times New Roman" w:hAnsi="Times New Roman" w:cs="Times New Roman"/>
          <w:sz w:val="24"/>
          <w:szCs w:val="24"/>
        </w:rPr>
        <w:lastRenderedPageBreak/>
        <w:t>Name __________________________________</w:t>
      </w:r>
    </w:p>
    <w:p w:rsidR="000D49B6" w:rsidRPr="00FA207D" w:rsidRDefault="000D49B6">
      <w:pPr>
        <w:rPr>
          <w:rFonts w:ascii="Times New Roman" w:hAnsi="Times New Roman" w:cs="Times New Roman"/>
          <w:sz w:val="24"/>
          <w:szCs w:val="24"/>
        </w:rPr>
      </w:pPr>
    </w:p>
    <w:p w:rsidR="000D49B6" w:rsidRPr="00FA207D" w:rsidRDefault="000715D4">
      <w:pPr>
        <w:jc w:val="center"/>
        <w:rPr>
          <w:rFonts w:ascii="Times New Roman" w:hAnsi="Times New Roman" w:cs="Times New Roman"/>
          <w:b/>
          <w:sz w:val="24"/>
          <w:szCs w:val="24"/>
        </w:rPr>
      </w:pPr>
      <w:r w:rsidRPr="00FA207D">
        <w:rPr>
          <w:rFonts w:ascii="Times New Roman" w:hAnsi="Times New Roman" w:cs="Times New Roman"/>
          <w:b/>
          <w:sz w:val="24"/>
          <w:szCs w:val="24"/>
        </w:rPr>
        <w:t>Meatball Problem Worksheet</w:t>
      </w:r>
    </w:p>
    <w:p w:rsidR="000D49B6" w:rsidRPr="00FA207D" w:rsidRDefault="000715D4">
      <w:pPr>
        <w:jc w:val="center"/>
        <w:rPr>
          <w:rFonts w:ascii="Times New Roman" w:hAnsi="Times New Roman" w:cs="Times New Roman"/>
          <w:sz w:val="24"/>
          <w:szCs w:val="24"/>
        </w:rPr>
      </w:pPr>
      <w:r w:rsidRPr="00FA207D">
        <w:rPr>
          <w:rFonts w:ascii="Times New Roman" w:hAnsi="Times New Roman" w:cs="Times New Roman"/>
          <w:i/>
          <w:sz w:val="24"/>
          <w:szCs w:val="24"/>
        </w:rPr>
        <w:t xml:space="preserve">How many meatballs will it take to completely fill this plastic container? </w:t>
      </w:r>
      <w:r w:rsidRPr="00FA207D">
        <w:rPr>
          <w:rFonts w:ascii="Times New Roman" w:hAnsi="Times New Roman" w:cs="Times New Roman"/>
          <w:sz w:val="24"/>
          <w:szCs w:val="24"/>
        </w:rPr>
        <w:t>____________</w:t>
      </w:r>
      <w:r w:rsidRPr="00FA207D">
        <w:rPr>
          <w:rFonts w:ascii="Times New Roman" w:hAnsi="Times New Roman" w:cs="Times New Roman"/>
          <w:noProof/>
          <w:sz w:val="24"/>
          <w:szCs w:val="24"/>
        </w:rPr>
        <w:drawing>
          <wp:anchor distT="114300" distB="114300" distL="114300" distR="114300" simplePos="0" relativeHeight="251659776" behindDoc="0" locked="0" layoutInCell="1" hidden="0" allowOverlap="1">
            <wp:simplePos x="0" y="0"/>
            <wp:positionH relativeFrom="margin">
              <wp:posOffset>5676900</wp:posOffset>
            </wp:positionH>
            <wp:positionV relativeFrom="paragraph">
              <wp:posOffset>381000</wp:posOffset>
            </wp:positionV>
            <wp:extent cx="1919288" cy="2529294"/>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919288" cy="2529294"/>
                    </a:xfrm>
                    <a:prstGeom prst="rect">
                      <a:avLst/>
                    </a:prstGeom>
                    <a:ln/>
                  </pic:spPr>
                </pic:pic>
              </a:graphicData>
            </a:graphic>
          </wp:anchor>
        </w:drawing>
      </w:r>
    </w:p>
    <w:p w:rsidR="00735949" w:rsidRPr="00FA207D" w:rsidRDefault="00735949">
      <w:pPr>
        <w:rPr>
          <w:rFonts w:ascii="Times New Roman" w:hAnsi="Times New Roman" w:cs="Times New Roman"/>
          <w:sz w:val="24"/>
          <w:szCs w:val="24"/>
        </w:rPr>
      </w:pPr>
    </w:p>
    <w:p w:rsidR="00735949" w:rsidRPr="00FA207D" w:rsidRDefault="00735949">
      <w:pPr>
        <w:rPr>
          <w:rFonts w:ascii="Times New Roman" w:hAnsi="Times New Roman" w:cs="Times New Roman"/>
          <w:sz w:val="24"/>
          <w:szCs w:val="24"/>
        </w:rPr>
      </w:pPr>
      <w:r w:rsidRPr="00FA207D">
        <w:rPr>
          <w:rFonts w:ascii="Times New Roman" w:hAnsi="Times New Roman" w:cs="Times New Roman"/>
          <w:sz w:val="24"/>
          <w:szCs w:val="24"/>
        </w:rPr>
        <w:t>1</w:t>
      </w:r>
      <w:r w:rsidR="000715D4" w:rsidRPr="00FA207D">
        <w:rPr>
          <w:rFonts w:ascii="Times New Roman" w:hAnsi="Times New Roman" w:cs="Times New Roman"/>
          <w:sz w:val="24"/>
          <w:szCs w:val="24"/>
        </w:rPr>
        <w:t xml:space="preserve">. </w:t>
      </w:r>
      <w:r w:rsidRPr="00FA207D">
        <w:rPr>
          <w:rFonts w:ascii="Times New Roman" w:hAnsi="Times New Roman" w:cs="Times New Roman"/>
          <w:sz w:val="24"/>
          <w:szCs w:val="24"/>
        </w:rPr>
        <w:t xml:space="preserve">What information do you already know about this problem? Explain. </w:t>
      </w:r>
    </w:p>
    <w:p w:rsidR="00735949" w:rsidRPr="00FA207D" w:rsidRDefault="00735949">
      <w:pPr>
        <w:rPr>
          <w:rFonts w:ascii="Times New Roman" w:hAnsi="Times New Roman" w:cs="Times New Roman"/>
          <w:sz w:val="24"/>
          <w:szCs w:val="24"/>
        </w:rPr>
      </w:pPr>
    </w:p>
    <w:p w:rsidR="00735949" w:rsidRPr="00FA207D" w:rsidRDefault="00735949">
      <w:pPr>
        <w:rPr>
          <w:rFonts w:ascii="Times New Roman" w:hAnsi="Times New Roman" w:cs="Times New Roman"/>
          <w:sz w:val="24"/>
          <w:szCs w:val="24"/>
        </w:rPr>
      </w:pPr>
    </w:p>
    <w:p w:rsidR="00735949" w:rsidRPr="00FA207D" w:rsidRDefault="00735949">
      <w:pPr>
        <w:rPr>
          <w:rFonts w:ascii="Times New Roman" w:hAnsi="Times New Roman" w:cs="Times New Roman"/>
          <w:sz w:val="24"/>
          <w:szCs w:val="24"/>
        </w:rPr>
      </w:pPr>
    </w:p>
    <w:p w:rsidR="00735949" w:rsidRPr="00FA207D" w:rsidRDefault="00735949">
      <w:pPr>
        <w:rPr>
          <w:rFonts w:ascii="Times New Roman" w:hAnsi="Times New Roman" w:cs="Times New Roman"/>
          <w:sz w:val="24"/>
          <w:szCs w:val="24"/>
        </w:rPr>
      </w:pPr>
    </w:p>
    <w:p w:rsidR="000D49B6" w:rsidRPr="00FA207D" w:rsidRDefault="00735949">
      <w:pPr>
        <w:rPr>
          <w:rFonts w:ascii="Times New Roman" w:hAnsi="Times New Roman" w:cs="Times New Roman"/>
          <w:sz w:val="24"/>
          <w:szCs w:val="24"/>
        </w:rPr>
      </w:pPr>
      <w:r w:rsidRPr="00FA207D">
        <w:rPr>
          <w:rFonts w:ascii="Times New Roman" w:hAnsi="Times New Roman" w:cs="Times New Roman"/>
          <w:sz w:val="24"/>
          <w:szCs w:val="24"/>
        </w:rPr>
        <w:t xml:space="preserve">2. </w:t>
      </w:r>
      <w:r w:rsidR="000715D4" w:rsidRPr="00FA207D">
        <w:rPr>
          <w:rFonts w:ascii="Times New Roman" w:hAnsi="Times New Roman" w:cs="Times New Roman"/>
          <w:sz w:val="24"/>
          <w:szCs w:val="24"/>
        </w:rPr>
        <w:t xml:space="preserve">What information will you need to know? Explain. </w:t>
      </w: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735949">
      <w:pPr>
        <w:rPr>
          <w:rFonts w:ascii="Times New Roman" w:hAnsi="Times New Roman" w:cs="Times New Roman"/>
          <w:sz w:val="24"/>
          <w:szCs w:val="24"/>
        </w:rPr>
      </w:pPr>
      <w:r w:rsidRPr="00FA207D">
        <w:rPr>
          <w:rFonts w:ascii="Times New Roman" w:hAnsi="Times New Roman" w:cs="Times New Roman"/>
          <w:sz w:val="24"/>
          <w:szCs w:val="24"/>
        </w:rPr>
        <w:t>3</w:t>
      </w:r>
      <w:r w:rsidR="000715D4" w:rsidRPr="00FA207D">
        <w:rPr>
          <w:rFonts w:ascii="Times New Roman" w:hAnsi="Times New Roman" w:cs="Times New Roman"/>
          <w:sz w:val="24"/>
          <w:szCs w:val="24"/>
        </w:rPr>
        <w:t xml:space="preserve">.  </w:t>
      </w:r>
      <w:r w:rsidR="000715D4" w:rsidRPr="00FA207D">
        <w:rPr>
          <w:rFonts w:ascii="Times New Roman" w:hAnsi="Times New Roman" w:cs="Times New Roman"/>
          <w:sz w:val="24"/>
          <w:szCs w:val="24"/>
          <w:u w:val="single"/>
        </w:rPr>
        <w:t>Show</w:t>
      </w:r>
      <w:r w:rsidR="000715D4" w:rsidRPr="00FA207D">
        <w:rPr>
          <w:rFonts w:ascii="Times New Roman" w:hAnsi="Times New Roman" w:cs="Times New Roman"/>
          <w:sz w:val="24"/>
          <w:szCs w:val="24"/>
        </w:rPr>
        <w:t xml:space="preserve"> how you and your partner found y</w:t>
      </w:r>
      <w:r w:rsidRPr="00FA207D">
        <w:rPr>
          <w:rFonts w:ascii="Times New Roman" w:hAnsi="Times New Roman" w:cs="Times New Roman"/>
          <w:sz w:val="24"/>
          <w:szCs w:val="24"/>
        </w:rPr>
        <w:t xml:space="preserve">our answer. Provide </w:t>
      </w:r>
      <w:r w:rsidRPr="00FA207D">
        <w:rPr>
          <w:rFonts w:ascii="Times New Roman" w:hAnsi="Times New Roman" w:cs="Times New Roman"/>
          <w:sz w:val="24"/>
          <w:szCs w:val="24"/>
          <w:u w:val="single"/>
        </w:rPr>
        <w:t>justification</w:t>
      </w:r>
      <w:r w:rsidRPr="00FA207D">
        <w:rPr>
          <w:rFonts w:ascii="Times New Roman" w:hAnsi="Times New Roman" w:cs="Times New Roman"/>
          <w:sz w:val="24"/>
          <w:szCs w:val="24"/>
        </w:rPr>
        <w:t xml:space="preserve"> for your work referring to </w:t>
      </w:r>
      <w:r w:rsidRPr="00FA207D">
        <w:rPr>
          <w:rFonts w:ascii="Times New Roman" w:hAnsi="Times New Roman" w:cs="Times New Roman"/>
          <w:sz w:val="24"/>
          <w:szCs w:val="24"/>
          <w:u w:val="single"/>
        </w:rPr>
        <w:t>specific steps</w:t>
      </w:r>
      <w:r w:rsidRPr="00FA207D">
        <w:rPr>
          <w:rFonts w:ascii="Times New Roman" w:hAnsi="Times New Roman" w:cs="Times New Roman"/>
          <w:sz w:val="24"/>
          <w:szCs w:val="24"/>
        </w:rPr>
        <w:t xml:space="preserve"> you did. Use the following sentence </w:t>
      </w:r>
      <w:r w:rsidR="007A0FBB" w:rsidRPr="00FA207D">
        <w:rPr>
          <w:rFonts w:ascii="Times New Roman" w:hAnsi="Times New Roman" w:cs="Times New Roman"/>
          <w:sz w:val="24"/>
          <w:szCs w:val="24"/>
        </w:rPr>
        <w:t>frame</w:t>
      </w:r>
      <w:r w:rsidRPr="00FA207D">
        <w:rPr>
          <w:rFonts w:ascii="Times New Roman" w:hAnsi="Times New Roman" w:cs="Times New Roman"/>
          <w:sz w:val="24"/>
          <w:szCs w:val="24"/>
        </w:rPr>
        <w:t xml:space="preserve"> </w:t>
      </w:r>
      <w:r w:rsidR="007A0FBB" w:rsidRPr="00FA207D">
        <w:rPr>
          <w:rFonts w:ascii="Times New Roman" w:hAnsi="Times New Roman" w:cs="Times New Roman"/>
          <w:sz w:val="24"/>
          <w:szCs w:val="24"/>
        </w:rPr>
        <w:t>to frame your response: “I solved the problem by….I know my answer is reasonable because…”</w:t>
      </w: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735949">
      <w:pPr>
        <w:rPr>
          <w:rFonts w:ascii="Times New Roman" w:hAnsi="Times New Roman" w:cs="Times New Roman"/>
          <w:sz w:val="24"/>
          <w:szCs w:val="24"/>
        </w:rPr>
      </w:pPr>
      <w:r w:rsidRPr="00FA207D">
        <w:rPr>
          <w:rFonts w:ascii="Times New Roman" w:hAnsi="Times New Roman" w:cs="Times New Roman"/>
          <w:sz w:val="24"/>
          <w:szCs w:val="24"/>
        </w:rPr>
        <w:lastRenderedPageBreak/>
        <w:t>4</w:t>
      </w:r>
      <w:r w:rsidR="000715D4" w:rsidRPr="00FA207D">
        <w:rPr>
          <w:rFonts w:ascii="Times New Roman" w:hAnsi="Times New Roman" w:cs="Times New Roman"/>
          <w:sz w:val="24"/>
          <w:szCs w:val="24"/>
        </w:rPr>
        <w:t xml:space="preserve">. How does the length of the radius effect the number of meatballs that will fit inside the plastic container? Explain.  </w:t>
      </w: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735949" w:rsidRPr="00FA207D" w:rsidRDefault="00735949">
      <w:pPr>
        <w:rPr>
          <w:rFonts w:ascii="Times New Roman" w:hAnsi="Times New Roman" w:cs="Times New Roman"/>
          <w:sz w:val="24"/>
          <w:szCs w:val="24"/>
        </w:rPr>
      </w:pPr>
    </w:p>
    <w:p w:rsidR="000D49B6" w:rsidRPr="00FA207D" w:rsidRDefault="000D49B6">
      <w:pPr>
        <w:rPr>
          <w:rFonts w:ascii="Times New Roman" w:hAnsi="Times New Roman" w:cs="Times New Roman"/>
          <w:sz w:val="24"/>
          <w:szCs w:val="24"/>
        </w:rPr>
      </w:pPr>
    </w:p>
    <w:p w:rsidR="000D49B6" w:rsidRPr="000715D4" w:rsidRDefault="00735949">
      <w:pPr>
        <w:rPr>
          <w:rFonts w:ascii="Times New Roman" w:hAnsi="Times New Roman" w:cs="Times New Roman"/>
          <w:sz w:val="24"/>
          <w:szCs w:val="24"/>
        </w:rPr>
      </w:pPr>
      <w:r w:rsidRPr="00FA207D">
        <w:rPr>
          <w:rFonts w:ascii="Times New Roman" w:hAnsi="Times New Roman" w:cs="Times New Roman"/>
          <w:sz w:val="24"/>
          <w:szCs w:val="24"/>
        </w:rPr>
        <w:t>5</w:t>
      </w:r>
      <w:r w:rsidR="000715D4" w:rsidRPr="00FA207D">
        <w:rPr>
          <w:rFonts w:ascii="Times New Roman" w:hAnsi="Times New Roman" w:cs="Times New Roman"/>
          <w:sz w:val="24"/>
          <w:szCs w:val="24"/>
        </w:rPr>
        <w:t>. If the height of the container was 9 inches, the diameter of the container was 6 inches, the sauce had a height of 5 inches, and the diameter of the meatballs was 4 inches, how many meatballs would fit into the container? Show your work, explain how you got your answer.  (</w:t>
      </w:r>
      <w:proofErr w:type="gramStart"/>
      <w:r w:rsidR="000715D4" w:rsidRPr="00FA207D">
        <w:rPr>
          <w:rFonts w:ascii="Times New Roman" w:hAnsi="Times New Roman" w:cs="Times New Roman"/>
          <w:sz w:val="24"/>
          <w:szCs w:val="24"/>
        </w:rPr>
        <w:t>hint</w:t>
      </w:r>
      <w:proofErr w:type="gramEnd"/>
      <w:r w:rsidR="000715D4" w:rsidRPr="00FA207D">
        <w:rPr>
          <w:rFonts w:ascii="Times New Roman" w:hAnsi="Times New Roman" w:cs="Times New Roman"/>
          <w:sz w:val="24"/>
          <w:szCs w:val="24"/>
        </w:rPr>
        <w:t>: drawing a visual would help)</w:t>
      </w:r>
      <w:bookmarkStart w:id="5" w:name="_GoBack"/>
      <w:bookmarkEnd w:id="5"/>
    </w:p>
    <w:sectPr w:rsidR="000D49B6" w:rsidRPr="000715D4">
      <w:pgSz w:w="15840" w:h="122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9152B"/>
    <w:multiLevelType w:val="multilevel"/>
    <w:tmpl w:val="977A9B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1C256200"/>
    <w:multiLevelType w:val="multilevel"/>
    <w:tmpl w:val="D82251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8200055"/>
    <w:multiLevelType w:val="multilevel"/>
    <w:tmpl w:val="C15ED0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3A4D6BEB"/>
    <w:multiLevelType w:val="multilevel"/>
    <w:tmpl w:val="D7B000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AEC1F2B"/>
    <w:multiLevelType w:val="multilevel"/>
    <w:tmpl w:val="E2D6EF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5F4824FA"/>
    <w:multiLevelType w:val="multilevel"/>
    <w:tmpl w:val="A29A5B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629E06C5"/>
    <w:multiLevelType w:val="multilevel"/>
    <w:tmpl w:val="A6348B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763E7E0C"/>
    <w:multiLevelType w:val="hybridMultilevel"/>
    <w:tmpl w:val="AC28E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5"/>
  </w:num>
  <w:num w:numId="5">
    <w:abstractNumId w:val="1"/>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B6"/>
    <w:rsid w:val="000715D4"/>
    <w:rsid w:val="000D49B6"/>
    <w:rsid w:val="00220A15"/>
    <w:rsid w:val="002826A8"/>
    <w:rsid w:val="0028505D"/>
    <w:rsid w:val="00302F86"/>
    <w:rsid w:val="00735949"/>
    <w:rsid w:val="007A0FBB"/>
    <w:rsid w:val="00EE1846"/>
    <w:rsid w:val="00F4440F"/>
    <w:rsid w:val="00FA2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2A39EF-E91F-4F7C-8DAE-55221A61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CellMar>
        <w:left w:w="115" w:type="dxa"/>
        <w:right w:w="115" w:type="dxa"/>
      </w:tblCellMar>
    </w:tblPr>
  </w:style>
  <w:style w:type="table" w:customStyle="1" w:styleId="a0">
    <w:basedOn w:val="TableNormal"/>
    <w:pPr>
      <w:spacing w:after="0" w:line="240" w:lineRule="auto"/>
      <w:contextualSpacing/>
    </w:pPr>
    <w:tblPr>
      <w:tblStyleRowBandSize w:val="1"/>
      <w:tblStyleColBandSize w:val="1"/>
      <w:tblCellMar>
        <w:left w:w="115" w:type="dxa"/>
        <w:right w:w="115" w:type="dxa"/>
      </w:tblCellMar>
    </w:tblPr>
  </w:style>
  <w:style w:type="table" w:customStyle="1" w:styleId="a1">
    <w:basedOn w:val="TableNormal"/>
    <w:pPr>
      <w:spacing w:after="0" w:line="240" w:lineRule="auto"/>
      <w:contextualSpacing/>
    </w:pPr>
    <w:tblPr>
      <w:tblStyleRowBandSize w:val="1"/>
      <w:tblStyleColBandSize w:val="1"/>
      <w:tblCellMar>
        <w:left w:w="115" w:type="dxa"/>
        <w:right w:w="115" w:type="dxa"/>
      </w:tblCellMar>
    </w:tblPr>
  </w:style>
  <w:style w:type="table" w:customStyle="1" w:styleId="a2">
    <w:basedOn w:val="TableNormal"/>
    <w:pPr>
      <w:spacing w:after="0" w:line="240" w:lineRule="auto"/>
      <w:contextualSpacing/>
    </w:pPr>
    <w:tblPr>
      <w:tblStyleRowBandSize w:val="1"/>
      <w:tblStyleColBandSize w:val="1"/>
      <w:tblCellMar>
        <w:left w:w="115" w:type="dxa"/>
        <w:right w:w="115" w:type="dxa"/>
      </w:tblCellMar>
    </w:tblPr>
  </w:style>
  <w:style w:type="table" w:customStyle="1" w:styleId="a3">
    <w:basedOn w:val="TableNormal"/>
    <w:pPr>
      <w:spacing w:after="0" w:line="240" w:lineRule="auto"/>
      <w:contextualSpacing/>
    </w:pPr>
    <w:tblPr>
      <w:tblStyleRowBandSize w:val="1"/>
      <w:tblStyleColBandSize w:val="1"/>
      <w:tblCellMar>
        <w:left w:w="115" w:type="dxa"/>
        <w:right w:w="115" w:type="dxa"/>
      </w:tblCellMar>
    </w:tblPr>
  </w:style>
  <w:style w:type="table" w:customStyle="1" w:styleId="a4">
    <w:basedOn w:val="TableNormal"/>
    <w:pPr>
      <w:spacing w:after="0" w:line="240" w:lineRule="auto"/>
      <w:contextualSpacing/>
    </w:pPr>
    <w:tblPr>
      <w:tblStyleRowBandSize w:val="1"/>
      <w:tblStyleColBandSize w:val="1"/>
      <w:tblCellMar>
        <w:left w:w="115" w:type="dxa"/>
        <w:right w:w="115" w:type="dxa"/>
      </w:tblCellMar>
    </w:tblPr>
  </w:style>
  <w:style w:type="table" w:customStyle="1" w:styleId="a5">
    <w:basedOn w:val="TableNormal"/>
    <w:pPr>
      <w:spacing w:after="0" w:line="240" w:lineRule="auto"/>
      <w:contextualSpacing/>
    </w:pPr>
    <w:tblPr>
      <w:tblStyleRowBandSize w:val="1"/>
      <w:tblStyleColBandSize w:val="1"/>
      <w:tblCellMar>
        <w:left w:w="115" w:type="dxa"/>
        <w:right w:w="115" w:type="dxa"/>
      </w:tblCellMar>
    </w:tblPr>
  </w:style>
  <w:style w:type="table" w:customStyle="1" w:styleId="a6">
    <w:basedOn w:val="TableNormal"/>
    <w:pPr>
      <w:spacing w:after="0" w:line="240" w:lineRule="auto"/>
      <w:contextualSpacing/>
    </w:pPr>
    <w:tblPr>
      <w:tblStyleRowBandSize w:val="1"/>
      <w:tblStyleColBandSize w:val="1"/>
      <w:tblCellMar>
        <w:left w:w="115" w:type="dxa"/>
        <w:right w:w="115" w:type="dxa"/>
      </w:tblCellMar>
    </w:tblPr>
  </w:style>
  <w:style w:type="table" w:customStyle="1" w:styleId="a7">
    <w:basedOn w:val="TableNormal"/>
    <w:pPr>
      <w:spacing w:after="0" w:line="240" w:lineRule="auto"/>
      <w:contextualSpacing/>
    </w:pPr>
    <w:tblPr>
      <w:tblStyleRowBandSize w:val="1"/>
      <w:tblStyleColBandSize w:val="1"/>
      <w:tblCellMar>
        <w:left w:w="115" w:type="dxa"/>
        <w:right w:w="115" w:type="dxa"/>
      </w:tblCellMar>
    </w:tblPr>
  </w:style>
  <w:style w:type="table" w:customStyle="1" w:styleId="a8">
    <w:basedOn w:val="TableNormal"/>
    <w:pPr>
      <w:spacing w:after="0" w:line="240" w:lineRule="auto"/>
      <w:contextualSpacing/>
    </w:pPr>
    <w:tblPr>
      <w:tblStyleRowBandSize w:val="1"/>
      <w:tblStyleColBandSize w:val="1"/>
      <w:tblCellMar>
        <w:left w:w="115" w:type="dxa"/>
        <w:right w:w="115" w:type="dxa"/>
      </w:tblCellMar>
    </w:tblPr>
  </w:style>
  <w:style w:type="table" w:customStyle="1" w:styleId="a9">
    <w:basedOn w:val="TableNormal"/>
    <w:pPr>
      <w:spacing w:after="0" w:line="240" w:lineRule="auto"/>
      <w:contextualSpacing/>
    </w:pPr>
    <w:tblPr>
      <w:tblStyleRowBandSize w:val="1"/>
      <w:tblStyleColBandSize w:val="1"/>
      <w:tblCellMar>
        <w:left w:w="115" w:type="dxa"/>
        <w:right w:w="115" w:type="dxa"/>
      </w:tblCellMar>
    </w:tblPr>
  </w:style>
  <w:style w:type="table" w:customStyle="1" w:styleId="aa">
    <w:basedOn w:val="TableNormal"/>
    <w:pPr>
      <w:spacing w:after="0" w:line="240" w:lineRule="auto"/>
      <w:contextualSpacing/>
    </w:pPr>
    <w:tblPr>
      <w:tblStyleRowBandSize w:val="1"/>
      <w:tblStyleColBandSize w:val="1"/>
      <w:tblCellMar>
        <w:left w:w="115" w:type="dxa"/>
        <w:right w:w="115" w:type="dxa"/>
      </w:tblCellMar>
    </w:tblPr>
  </w:style>
  <w:style w:type="table" w:customStyle="1" w:styleId="ab">
    <w:basedOn w:val="TableNormal"/>
    <w:pPr>
      <w:spacing w:after="0" w:line="240" w:lineRule="auto"/>
      <w:contextualSpacing/>
    </w:pPr>
    <w:tblPr>
      <w:tblStyleRowBandSize w:val="1"/>
      <w:tblStyleColBandSize w:val="1"/>
      <w:tblCellMar>
        <w:left w:w="115" w:type="dxa"/>
        <w:right w:w="115" w:type="dxa"/>
      </w:tblCellMar>
    </w:tblPr>
  </w:style>
  <w:style w:type="table" w:customStyle="1" w:styleId="ac">
    <w:basedOn w:val="TableNormal"/>
    <w:pPr>
      <w:spacing w:after="0" w:line="240" w:lineRule="auto"/>
      <w:contextualSpacing/>
    </w:pPr>
    <w:tblPr>
      <w:tblStyleRowBandSize w:val="1"/>
      <w:tblStyleColBandSize w:val="1"/>
      <w:tblCellMar>
        <w:left w:w="115" w:type="dxa"/>
        <w:right w:w="115" w:type="dxa"/>
      </w:tblCellMar>
    </w:tblPr>
  </w:style>
  <w:style w:type="table" w:customStyle="1" w:styleId="ad">
    <w:basedOn w:val="TableNormal"/>
    <w:pPr>
      <w:spacing w:after="0" w:line="240" w:lineRule="auto"/>
      <w:contextualSpacing/>
    </w:pPr>
    <w:tblPr>
      <w:tblStyleRowBandSize w:val="1"/>
      <w:tblStyleColBandSize w:val="1"/>
      <w:tblCellMar>
        <w:left w:w="115" w:type="dxa"/>
        <w:right w:w="115" w:type="dxa"/>
      </w:tblCellMar>
    </w:tblPr>
  </w:style>
  <w:style w:type="table" w:customStyle="1" w:styleId="ae">
    <w:basedOn w:val="TableNormal"/>
    <w:pPr>
      <w:spacing w:after="0" w:line="240" w:lineRule="auto"/>
      <w:contextualSpacing/>
    </w:pPr>
    <w:tblPr>
      <w:tblStyleRowBandSize w:val="1"/>
      <w:tblStyleColBandSize w:val="1"/>
      <w:tblCellMar>
        <w:left w:w="115" w:type="dxa"/>
        <w:right w:w="115" w:type="dxa"/>
      </w:tblCellMar>
    </w:tblPr>
  </w:style>
  <w:style w:type="table" w:customStyle="1" w:styleId="af">
    <w:basedOn w:val="TableNormal"/>
    <w:pPr>
      <w:spacing w:after="0" w:line="240" w:lineRule="auto"/>
      <w:contextualSpacing/>
    </w:pPr>
    <w:tblPr>
      <w:tblStyleRowBandSize w:val="1"/>
      <w:tblStyleColBandSize w:val="1"/>
      <w:tblCellMar>
        <w:left w:w="115" w:type="dxa"/>
        <w:right w:w="115" w:type="dxa"/>
      </w:tblCellMar>
    </w:tblPr>
  </w:style>
  <w:style w:type="table" w:customStyle="1" w:styleId="af0">
    <w:basedOn w:val="TableNormal"/>
    <w:pPr>
      <w:spacing w:after="0" w:line="240" w:lineRule="auto"/>
      <w:contextualSpacing/>
    </w:pPr>
    <w:tblPr>
      <w:tblStyleRowBandSize w:val="1"/>
      <w:tblStyleColBandSize w:val="1"/>
      <w:tblCellMar>
        <w:left w:w="115" w:type="dxa"/>
        <w:right w:w="115" w:type="dxa"/>
      </w:tblCellMar>
    </w:tblPr>
  </w:style>
  <w:style w:type="table" w:customStyle="1" w:styleId="af1">
    <w:basedOn w:val="TableNormal"/>
    <w:pPr>
      <w:spacing w:after="0" w:line="240" w:lineRule="auto"/>
      <w:contextualSpacing/>
    </w:pPr>
    <w:tblPr>
      <w:tblStyleRowBandSize w:val="1"/>
      <w:tblStyleColBandSize w:val="1"/>
      <w:tblCellMar>
        <w:left w:w="115" w:type="dxa"/>
        <w:right w:w="115" w:type="dxa"/>
      </w:tblCellMar>
    </w:tblPr>
  </w:style>
  <w:style w:type="table" w:customStyle="1" w:styleId="af2">
    <w:basedOn w:val="TableNormal"/>
    <w:pPr>
      <w:spacing w:after="0" w:line="240" w:lineRule="auto"/>
      <w:contextualSpacing/>
    </w:pPr>
    <w:tblPr>
      <w:tblStyleRowBandSize w:val="1"/>
      <w:tblStyleColBandSize w:val="1"/>
      <w:tblCellMar>
        <w:left w:w="115" w:type="dxa"/>
        <w:right w:w="115" w:type="dxa"/>
      </w:tblCellMar>
    </w:tblPr>
  </w:style>
  <w:style w:type="table" w:customStyle="1" w:styleId="af3">
    <w:basedOn w:val="TableNormal"/>
    <w:pPr>
      <w:spacing w:after="0" w:line="240" w:lineRule="auto"/>
      <w:contextualSpacing/>
    </w:pPr>
    <w:tblPr>
      <w:tblStyleRowBandSize w:val="1"/>
      <w:tblStyleColBandSize w:val="1"/>
      <w:tblCellMar>
        <w:left w:w="115" w:type="dxa"/>
        <w:right w:w="115" w:type="dxa"/>
      </w:tblCellMar>
    </w:tblPr>
  </w:style>
  <w:style w:type="table" w:customStyle="1" w:styleId="af4">
    <w:basedOn w:val="TableNormal"/>
    <w:pPr>
      <w:spacing w:after="0" w:line="240" w:lineRule="auto"/>
      <w:contextualSpacing/>
    </w:pPr>
    <w:tblPr>
      <w:tblStyleRowBandSize w:val="1"/>
      <w:tblStyleColBandSize w:val="1"/>
      <w:tblCellMar>
        <w:left w:w="115" w:type="dxa"/>
        <w:right w:w="115" w:type="dxa"/>
      </w:tblCellMar>
    </w:tblPr>
  </w:style>
  <w:style w:type="table" w:customStyle="1" w:styleId="af5">
    <w:basedOn w:val="TableNormal"/>
    <w:pPr>
      <w:spacing w:after="0" w:line="240" w:lineRule="auto"/>
      <w:contextualSpacing/>
    </w:pPr>
    <w:tblPr>
      <w:tblStyleRowBandSize w:val="1"/>
      <w:tblStyleColBandSize w:val="1"/>
      <w:tblCellMar>
        <w:left w:w="115" w:type="dxa"/>
        <w:right w:w="115" w:type="dxa"/>
      </w:tblCellMar>
    </w:tblPr>
  </w:style>
  <w:style w:type="table" w:customStyle="1" w:styleId="af6">
    <w:basedOn w:val="TableNormal"/>
    <w:pPr>
      <w:spacing w:after="0" w:line="240" w:lineRule="auto"/>
      <w:contextualSpacing/>
    </w:pPr>
    <w:tblPr>
      <w:tblStyleRowBandSize w:val="1"/>
      <w:tblStyleColBandSize w:val="1"/>
      <w:tblCellMar>
        <w:left w:w="115" w:type="dxa"/>
        <w:right w:w="115" w:type="dxa"/>
      </w:tblCellMar>
    </w:tblPr>
  </w:style>
  <w:style w:type="table" w:customStyle="1" w:styleId="af7">
    <w:basedOn w:val="TableNormal"/>
    <w:pPr>
      <w:spacing w:after="0" w:line="240" w:lineRule="auto"/>
      <w:contextualSpacing/>
    </w:pPr>
    <w:tblPr>
      <w:tblStyleRowBandSize w:val="1"/>
      <w:tblStyleColBandSize w:val="1"/>
      <w:tblCellMar>
        <w:left w:w="115" w:type="dxa"/>
        <w:right w:w="115" w:type="dxa"/>
      </w:tblCellMar>
    </w:tblPr>
  </w:style>
  <w:style w:type="table" w:customStyle="1" w:styleId="af8">
    <w:basedOn w:val="TableNormal"/>
    <w:pPr>
      <w:spacing w:after="0" w:line="240" w:lineRule="auto"/>
      <w:contextualSpacing/>
    </w:pPr>
    <w:tblPr>
      <w:tblStyleRowBandSize w:val="1"/>
      <w:tblStyleColBandSize w:val="1"/>
      <w:tblCellMar>
        <w:left w:w="115" w:type="dxa"/>
        <w:right w:w="115" w:type="dxa"/>
      </w:tblCellMar>
    </w:tblPr>
  </w:style>
  <w:style w:type="paragraph" w:styleId="ListParagraph">
    <w:name w:val="List Paragraph"/>
    <w:basedOn w:val="Normal"/>
    <w:uiPriority w:val="34"/>
    <w:qFormat/>
    <w:rsid w:val="007359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2210</Words>
  <Characters>12603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Gaby Lucatero</dc:creator>
  <cp:lastModifiedBy>Ana Guerrero</cp:lastModifiedBy>
  <cp:revision>4</cp:revision>
  <dcterms:created xsi:type="dcterms:W3CDTF">2017-07-22T00:31:00Z</dcterms:created>
  <dcterms:modified xsi:type="dcterms:W3CDTF">2017-07-26T18:23:00Z</dcterms:modified>
</cp:coreProperties>
</file>